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AAEF0" w14:textId="77777777" w:rsidR="00267107" w:rsidRPr="00E61510" w:rsidRDefault="00C412EB" w:rsidP="00E61510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bookmarkStart w:id="0" w:name="_Hlk200467656"/>
      <w:r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>4</w:t>
      </w:r>
      <w:bookmarkStart w:id="1" w:name="_Hlk200467638"/>
      <w:bookmarkEnd w:id="0"/>
      <w:r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LEGISLATIVA DA 20ª LEGISLATURA</w:t>
      </w:r>
    </w:p>
    <w:p w14:paraId="2F660EF8" w14:textId="77777777" w:rsidR="00267107" w:rsidRPr="00E61510" w:rsidRDefault="00C412EB" w:rsidP="00E61510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>ORDEM DO DIA</w:t>
      </w:r>
    </w:p>
    <w:p w14:paraId="79591B81" w14:textId="3FA87B1C" w:rsidR="00267107" w:rsidRPr="00E61510" w:rsidRDefault="00C412EB" w:rsidP="00E61510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PARA A </w:t>
      </w:r>
      <w:r w:rsidR="00075CED"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>6</w:t>
      </w:r>
      <w:r w:rsidR="007168E4"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>8</w:t>
      </w:r>
      <w:r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ORDINÁRIA</w:t>
      </w:r>
    </w:p>
    <w:p w14:paraId="6A8114C7" w14:textId="1CDBBFB8" w:rsidR="00267107" w:rsidRPr="00E61510" w:rsidRDefault="00C412EB" w:rsidP="00E61510">
      <w:pPr>
        <w:pStyle w:val="CorpoA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EM </w:t>
      </w:r>
      <w:r w:rsidR="003E76A4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2</w:t>
      </w:r>
      <w:r w:rsidR="007168E4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7</w:t>
      </w:r>
      <w:r w:rsidR="00A95E21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JULHO</w:t>
      </w: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2026</w:t>
      </w:r>
    </w:p>
    <w:p w14:paraId="6393DB41" w14:textId="477C0BF9" w:rsidR="00C20905" w:rsidRPr="00E61510" w:rsidRDefault="00C412EB" w:rsidP="00E61510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>(</w:t>
      </w:r>
      <w:r w:rsidR="007168E4"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>SEGUND</w:t>
      </w:r>
      <w:r w:rsidR="007A6CF7"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>A</w:t>
      </w:r>
      <w:r w:rsidR="00075CED"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>-</w:t>
      </w:r>
      <w:r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>FEIRA</w:t>
      </w:r>
      <w:bookmarkEnd w:id="1"/>
      <w:r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>)</w:t>
      </w:r>
    </w:p>
    <w:p w14:paraId="1C18B2A4" w14:textId="77777777" w:rsidR="00C942CD" w:rsidRPr="00E61510" w:rsidRDefault="00C942CD" w:rsidP="00E61510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5DA29BC8" w14:textId="25AD1B95" w:rsidR="00841835" w:rsidRPr="00E61510" w:rsidRDefault="00841835" w:rsidP="00E61510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</w:t>
      </w:r>
      <w:r w:rsidR="00953104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ÃO</w:t>
      </w: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</w:t>
      </w:r>
      <w:r w:rsidR="00583F01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</w:t>
      </w:r>
    </w:p>
    <w:p w14:paraId="56A86543" w14:textId="77777777" w:rsidR="00841835" w:rsidRPr="00E61510" w:rsidRDefault="00841835" w:rsidP="00E6151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5699F347" w14:textId="136EC1F5" w:rsidR="007A6CF7" w:rsidRPr="00E61510" w:rsidRDefault="00841835" w:rsidP="00E6151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5C3D1B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</w:t>
      </w: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</w:t>
      </w:r>
      <w:r w:rsidR="00583F01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º Turno do </w:t>
      </w:r>
      <w:r w:rsidR="007A6CF7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</w:t>
      </w:r>
      <w:r w:rsidR="007168E4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</w:t>
      </w:r>
      <w:r w:rsidR="007A6CF7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nº </w:t>
      </w:r>
      <w:r w:rsidR="007168E4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830</w:t>
      </w:r>
      <w:r w:rsidR="007A6CF7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</w:t>
      </w:r>
      <w:r w:rsidR="007168E4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5</w:t>
      </w:r>
      <w:r w:rsidR="007A6CF7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6B16D3FD" w14:textId="422C68DD" w:rsidR="007A6CF7" w:rsidRPr="00E61510" w:rsidRDefault="007A6CF7" w:rsidP="00E6151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</w:t>
      </w:r>
      <w:r w:rsidR="007168E4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do Deputado Marcio Pacheco.</w:t>
      </w:r>
    </w:p>
    <w:p w14:paraId="6A8C0526" w14:textId="18AE6962" w:rsidR="007168E4" w:rsidRPr="00E61510" w:rsidRDefault="007168E4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>Dispõe sobre a obrigatoriedade d</w:t>
      </w:r>
      <w:bookmarkStart w:id="2" w:name="_GoBack"/>
      <w:bookmarkEnd w:id="2"/>
      <w:r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e os hospitais, clínicas e maternidades públicos e privados apresentarem relatório com informações referente a abortamentos à Secretaria de Estado da Saúde do Estado do Paraná, e dá outras providências. </w:t>
      </w:r>
    </w:p>
    <w:p w14:paraId="672155BA" w14:textId="249BEC78" w:rsidR="007A6CF7" w:rsidRPr="00E61510" w:rsidRDefault="007A6CF7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Parecer favorável: Comissão de Constituição e Justiça; Comissão de </w:t>
      </w:r>
      <w:r w:rsidR="007168E4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Saúde Pública; Comissão de Defesa dos Direitos da Mulher.</w:t>
      </w:r>
    </w:p>
    <w:p w14:paraId="2320BE91" w14:textId="77777777" w:rsidR="003B7619" w:rsidRPr="00E61510" w:rsidRDefault="003B7619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Emendas nº 1, 2, 3 e 4 com parecer contrário da Comissão de Constituição e Justiça.</w:t>
      </w:r>
    </w:p>
    <w:p w14:paraId="43083C1D" w14:textId="58B2537A" w:rsidR="007168E4" w:rsidRPr="00E61510" w:rsidRDefault="007168E4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Emendas nº 5, 6 e 7 com parecer favorável da Comissão de Constituição e Justiça.</w:t>
      </w:r>
    </w:p>
    <w:p w14:paraId="67CE4792" w14:textId="77777777" w:rsidR="00C71F8D" w:rsidRPr="00E61510" w:rsidRDefault="00C71F8D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6593DB17" w14:textId="0CBFB46F" w:rsidR="007168E4" w:rsidRPr="00E61510" w:rsidRDefault="00953104" w:rsidP="00E61510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PROPOSIÇÕES EM 1º TURNO</w:t>
      </w:r>
    </w:p>
    <w:p w14:paraId="27666D4D" w14:textId="77777777" w:rsidR="00953104" w:rsidRPr="00E61510" w:rsidRDefault="00953104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6CF594F3" w14:textId="05B66EB0" w:rsidR="00953104" w:rsidRPr="00E61510" w:rsidRDefault="00953104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2 – 1º Turno do Projeto de Lei nº 519/2023.</w:t>
      </w:r>
    </w:p>
    <w:p w14:paraId="014E27CC" w14:textId="610FB3BC" w:rsidR="00953104" w:rsidRPr="00E61510" w:rsidRDefault="00953104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Delegado Tito </w:t>
      </w:r>
      <w:proofErr w:type="spellStart"/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Barichello</w:t>
      </w:r>
      <w:proofErr w:type="spellEnd"/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6C76E56F" w14:textId="3AC558D7" w:rsidR="00953104" w:rsidRPr="00E61510" w:rsidRDefault="00953104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>Institui a Rota Moto Turística Velha Graciosa.</w:t>
      </w:r>
    </w:p>
    <w:p w14:paraId="28CFA84C" w14:textId="66DEE4D8" w:rsidR="00953104" w:rsidRPr="00E61510" w:rsidRDefault="00953104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Turismo.</w:t>
      </w:r>
    </w:p>
    <w:p w14:paraId="20F9FB10" w14:textId="77777777" w:rsidR="00953104" w:rsidRPr="00E61510" w:rsidRDefault="00953104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468C203D" w14:textId="34BC071F" w:rsidR="00953104" w:rsidRPr="00E61510" w:rsidRDefault="00953104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3 – 1º Turno do Projeto de Lei nº 630/2026.</w:t>
      </w:r>
    </w:p>
    <w:p w14:paraId="775DC3CB" w14:textId="16509946" w:rsidR="00953104" w:rsidRPr="00E61510" w:rsidRDefault="00953104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Hussein Bakri.</w:t>
      </w:r>
    </w:p>
    <w:p w14:paraId="145D3FE6" w14:textId="563B2D9C" w:rsidR="00953104" w:rsidRPr="00E61510" w:rsidRDefault="00953104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>Estabelece os limites dos Municípios de Bocaiúva do Sul com Rio Branco do Sul.</w:t>
      </w:r>
    </w:p>
    <w:p w14:paraId="205A0BBB" w14:textId="78ED2525" w:rsidR="00953104" w:rsidRPr="00E61510" w:rsidRDefault="00953104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5326B657" w14:textId="48A8DA6A" w:rsidR="00953104" w:rsidRPr="00E61510" w:rsidRDefault="00953104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Aguardando parecer de Comissão.</w:t>
      </w:r>
    </w:p>
    <w:p w14:paraId="23964AFF" w14:textId="77777777" w:rsidR="007A6CF7" w:rsidRPr="00E61510" w:rsidRDefault="007A6CF7" w:rsidP="00E6151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195C2ADB" w14:textId="3DE84A6D" w:rsidR="000D6CE1" w:rsidRPr="00E61510" w:rsidRDefault="000D6CE1" w:rsidP="00E61510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PROPOSIÇÕES EM TURNO ÚNICO</w:t>
      </w:r>
    </w:p>
    <w:p w14:paraId="3E9A295C" w14:textId="77777777" w:rsidR="000D6CE1" w:rsidRPr="00E61510" w:rsidRDefault="000D6CE1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6A4A4B46" w14:textId="11FBB07A" w:rsidR="009F7496" w:rsidRPr="00E61510" w:rsidRDefault="009F7496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953104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4</w:t>
      </w: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953104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750/2023</w:t>
      </w: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3F36A6C1" w14:textId="3B38C16E" w:rsidR="009F7496" w:rsidRPr="00E61510" w:rsidRDefault="009F7496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953104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Anibelli Neto.</w:t>
      </w:r>
    </w:p>
    <w:p w14:paraId="65B1E50B" w14:textId="77777777" w:rsidR="00373A7F" w:rsidRPr="00E61510" w:rsidRDefault="00373A7F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Insere no Calendário de Eventos Oficiais do Estado do Paraná o Dia do Alfaiate a ser comemorado anualmente na data de 06 de setembro. </w:t>
      </w:r>
    </w:p>
    <w:p w14:paraId="7F9F79FE" w14:textId="28D09A08" w:rsidR="009F7496" w:rsidRPr="00E61510" w:rsidRDefault="009F7496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429FCDFE" w14:textId="657590C0" w:rsidR="00CA0B8D" w:rsidRPr="00E61510" w:rsidRDefault="00CA0B8D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3C87E236" w14:textId="39BD4003" w:rsidR="005C4995" w:rsidRPr="00E61510" w:rsidRDefault="0099278D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373A7F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5</w:t>
      </w: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</w:t>
      </w:r>
      <w:bookmarkStart w:id="3" w:name="OLE_LINK7"/>
      <w:r w:rsidR="004B4585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Projeto de Lei nº </w:t>
      </w:r>
      <w:r w:rsidR="00373A7F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289/2026</w:t>
      </w:r>
      <w:r w:rsidR="007A6CF7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5AF0F90C" w14:textId="0A634AF1" w:rsidR="00C66BDA" w:rsidRPr="00E61510" w:rsidRDefault="004B4585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373A7F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Gilberto Ribeiro</w:t>
      </w:r>
    </w:p>
    <w:bookmarkEnd w:id="3"/>
    <w:p w14:paraId="12C9A4BF" w14:textId="77777777" w:rsidR="00373A7F" w:rsidRPr="00E61510" w:rsidRDefault="00373A7F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o Título de Utilidade Pública à Associação Matelândia de Artes Marciais e Esporte de Combate, com sede no Município de Matelândia.</w:t>
      </w:r>
    </w:p>
    <w:p w14:paraId="0A5CEB23" w14:textId="2F094C87" w:rsidR="00363C75" w:rsidRPr="00E61510" w:rsidRDefault="0064335F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363C75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0C671EE2" w14:textId="77777777" w:rsidR="007A6CF7" w:rsidRPr="00E61510" w:rsidRDefault="007A6CF7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2800344A" w14:textId="7B85554A" w:rsidR="007A6CF7" w:rsidRPr="00E61510" w:rsidRDefault="007A6CF7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373A7F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</w:t>
      </w: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373A7F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538</w:t>
      </w: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/2026.</w:t>
      </w:r>
    </w:p>
    <w:p w14:paraId="2F6A4259" w14:textId="6FF48606" w:rsidR="007A6CF7" w:rsidRPr="00E61510" w:rsidRDefault="007A6CF7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373A7F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Marcio Nunes.</w:t>
      </w:r>
    </w:p>
    <w:p w14:paraId="6422025E" w14:textId="77777777" w:rsidR="00373A7F" w:rsidRPr="00E61510" w:rsidRDefault="00373A7F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Concede o Título de Utilidade Pública à Associação de Ciclismo de Campo Mourão e Região – ACCM, com sede no Município de Campo Mourão. </w:t>
      </w:r>
    </w:p>
    <w:p w14:paraId="7BD1B03A" w14:textId="3A54D952" w:rsidR="007A6CF7" w:rsidRPr="00E61510" w:rsidRDefault="007A6CF7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659AB1BC" w14:textId="77777777" w:rsidR="009F7496" w:rsidRPr="00E61510" w:rsidRDefault="009F7496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7FDC74B6" w14:textId="2CACEA74" w:rsidR="009F7496" w:rsidRPr="00E61510" w:rsidRDefault="009F7496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3D3616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7</w:t>
      </w: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5</w:t>
      </w:r>
      <w:r w:rsidR="003D3616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68</w:t>
      </w: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/2026.</w:t>
      </w:r>
    </w:p>
    <w:p w14:paraId="47766F57" w14:textId="1B900865" w:rsidR="009F7496" w:rsidRPr="00E61510" w:rsidRDefault="009F7496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3D3616"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Alexandre Curi.</w:t>
      </w:r>
    </w:p>
    <w:p w14:paraId="259A34F3" w14:textId="0D699E2A" w:rsidR="009F7496" w:rsidRPr="00E61510" w:rsidRDefault="003D3616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color w:val="auto"/>
          <w:sz w:val="26"/>
          <w:szCs w:val="26"/>
          <w:lang w:val="pt-BR"/>
        </w:rPr>
        <w:t>Institui a Semana do Corretor de Imóveis, a ser realizada, anualmente, na semana que compreender o dia 27 de agosto.</w:t>
      </w:r>
    </w:p>
    <w:p w14:paraId="27EE07AD" w14:textId="77777777" w:rsidR="009F7496" w:rsidRPr="00E61510" w:rsidRDefault="009F7496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151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269B1786" w14:textId="77777777" w:rsidR="007A6CF7" w:rsidRPr="00E61510" w:rsidRDefault="007A6CF7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6D35E590" w14:textId="77777777" w:rsidR="007122A6" w:rsidRPr="00E61510" w:rsidRDefault="007122A6" w:rsidP="00E6151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sectPr w:rsidR="007122A6" w:rsidRPr="00E61510">
      <w:headerReference w:type="default" r:id="rId8"/>
      <w:pgSz w:w="12240" w:h="15840"/>
      <w:pgMar w:top="1701" w:right="1418" w:bottom="1134" w:left="1418" w:header="5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5DA285" w14:textId="77777777" w:rsidR="00AB6EE6" w:rsidRPr="0079077C" w:rsidRDefault="00AB6EE6">
      <w:r w:rsidRPr="0079077C">
        <w:separator/>
      </w:r>
    </w:p>
  </w:endnote>
  <w:endnote w:type="continuationSeparator" w:id="0">
    <w:p w14:paraId="02DA9269" w14:textId="77777777" w:rsidR="00AB6EE6" w:rsidRPr="0079077C" w:rsidRDefault="00AB6EE6">
      <w:r w:rsidRPr="007907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FF6136" w14:textId="77777777" w:rsidR="00AB6EE6" w:rsidRPr="0079077C" w:rsidRDefault="00AB6EE6">
      <w:r w:rsidRPr="0079077C">
        <w:separator/>
      </w:r>
    </w:p>
  </w:footnote>
  <w:footnote w:type="continuationSeparator" w:id="0">
    <w:p w14:paraId="1155AA90" w14:textId="77777777" w:rsidR="00AB6EE6" w:rsidRPr="0079077C" w:rsidRDefault="00AB6EE6">
      <w:r w:rsidRPr="0079077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047EF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  <w:r w:rsidRPr="0079077C">
      <w:rPr>
        <w:noProof/>
        <w:lang w:val="pt-BR"/>
      </w:rPr>
      <w:drawing>
        <wp:inline distT="0" distB="0" distL="0" distR="0" wp14:anchorId="537A54C8" wp14:editId="17134F3B">
          <wp:extent cx="835948" cy="968558"/>
          <wp:effectExtent l="0" t="0" r="0" b="0"/>
          <wp:docPr id="1073741825" name="officeArt object" descr="Diagrama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iagrama, LogotipoDescrição gerada automaticamente" descr="Diagrama, Logotipo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5948" cy="9685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30C4730B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val="pt-BR"/>
      </w:rPr>
    </w:pPr>
    <w:r w:rsidRPr="0079077C">
      <w:rPr>
        <w:rFonts w:ascii="Times New Roman" w:hAnsi="Times New Roman"/>
        <w:sz w:val="28"/>
        <w:szCs w:val="28"/>
        <w:lang w:val="pt-BR"/>
      </w:rPr>
      <w:t>Assembleia Legislativa do Estado do Paraná</w:t>
    </w:r>
  </w:p>
  <w:p w14:paraId="7B7E30F4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lang w:val="pt-BR"/>
      </w:rPr>
    </w:pPr>
    <w:r w:rsidRPr="0079077C">
      <w:rPr>
        <w:rFonts w:ascii="Times New Roman" w:hAnsi="Times New Roman"/>
        <w:lang w:val="pt-BR"/>
      </w:rPr>
      <w:t>Centro Legislativo Presidente Aníbal Khury</w:t>
    </w:r>
  </w:p>
  <w:p w14:paraId="3328F72E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lang w:val="pt-BR"/>
      </w:rPr>
    </w:pPr>
    <w:r w:rsidRPr="0079077C">
      <w:rPr>
        <w:rFonts w:ascii="Times New Roman" w:hAnsi="Times New Roman"/>
        <w:lang w:val="pt-BR"/>
      </w:rPr>
      <w:t xml:space="preserve">Diretoria de Assistência ao Plenário </w:t>
    </w:r>
  </w:p>
  <w:p w14:paraId="554B7AD9" w14:textId="77777777" w:rsidR="005D1262" w:rsidRPr="0079077C" w:rsidRDefault="005D1262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031C"/>
    <w:multiLevelType w:val="hybridMultilevel"/>
    <w:tmpl w:val="F58C7C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B5C12"/>
    <w:multiLevelType w:val="hybridMultilevel"/>
    <w:tmpl w:val="8AC2A4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07"/>
    <w:rsid w:val="0002335D"/>
    <w:rsid w:val="0002389E"/>
    <w:rsid w:val="00032D73"/>
    <w:rsid w:val="00047138"/>
    <w:rsid w:val="00074C15"/>
    <w:rsid w:val="00075CED"/>
    <w:rsid w:val="0009745C"/>
    <w:rsid w:val="000A54FC"/>
    <w:rsid w:val="000A6DD4"/>
    <w:rsid w:val="000C1D42"/>
    <w:rsid w:val="000C3E4D"/>
    <w:rsid w:val="000D6CE1"/>
    <w:rsid w:val="000E498F"/>
    <w:rsid w:val="000F2A44"/>
    <w:rsid w:val="001046F7"/>
    <w:rsid w:val="00107E01"/>
    <w:rsid w:val="0011620A"/>
    <w:rsid w:val="00117BE6"/>
    <w:rsid w:val="00122EAB"/>
    <w:rsid w:val="001249E2"/>
    <w:rsid w:val="00137D44"/>
    <w:rsid w:val="00137F12"/>
    <w:rsid w:val="00146DFA"/>
    <w:rsid w:val="0015316E"/>
    <w:rsid w:val="0015617A"/>
    <w:rsid w:val="0017332C"/>
    <w:rsid w:val="00181E89"/>
    <w:rsid w:val="0018351A"/>
    <w:rsid w:val="001A14CB"/>
    <w:rsid w:val="001A1EB6"/>
    <w:rsid w:val="001B2D4F"/>
    <w:rsid w:val="001D4A36"/>
    <w:rsid w:val="001E18D5"/>
    <w:rsid w:val="00237980"/>
    <w:rsid w:val="0026135D"/>
    <w:rsid w:val="00267107"/>
    <w:rsid w:val="00273AB3"/>
    <w:rsid w:val="0028630B"/>
    <w:rsid w:val="0029254D"/>
    <w:rsid w:val="00295816"/>
    <w:rsid w:val="00296006"/>
    <w:rsid w:val="002A3CF7"/>
    <w:rsid w:val="002C6581"/>
    <w:rsid w:val="002D1A32"/>
    <w:rsid w:val="002E0BBD"/>
    <w:rsid w:val="002F15C0"/>
    <w:rsid w:val="00320D19"/>
    <w:rsid w:val="003415CB"/>
    <w:rsid w:val="00344FCB"/>
    <w:rsid w:val="00352E04"/>
    <w:rsid w:val="00352F42"/>
    <w:rsid w:val="00361656"/>
    <w:rsid w:val="00363925"/>
    <w:rsid w:val="00363C75"/>
    <w:rsid w:val="00373A7F"/>
    <w:rsid w:val="003B3A6E"/>
    <w:rsid w:val="003B7619"/>
    <w:rsid w:val="003D0A3B"/>
    <w:rsid w:val="003D3616"/>
    <w:rsid w:val="003E76A4"/>
    <w:rsid w:val="003F0546"/>
    <w:rsid w:val="004008B5"/>
    <w:rsid w:val="00425735"/>
    <w:rsid w:val="004423A2"/>
    <w:rsid w:val="004511C0"/>
    <w:rsid w:val="00480BBC"/>
    <w:rsid w:val="0048463A"/>
    <w:rsid w:val="00490F4F"/>
    <w:rsid w:val="004B4585"/>
    <w:rsid w:val="004D30A0"/>
    <w:rsid w:val="004E4746"/>
    <w:rsid w:val="004E4CD6"/>
    <w:rsid w:val="004F481E"/>
    <w:rsid w:val="004F4F94"/>
    <w:rsid w:val="004F50BA"/>
    <w:rsid w:val="005029B0"/>
    <w:rsid w:val="00507D7B"/>
    <w:rsid w:val="00511A5D"/>
    <w:rsid w:val="00520139"/>
    <w:rsid w:val="00531206"/>
    <w:rsid w:val="00546085"/>
    <w:rsid w:val="0054722D"/>
    <w:rsid w:val="00547FF3"/>
    <w:rsid w:val="005500D2"/>
    <w:rsid w:val="005523FE"/>
    <w:rsid w:val="005557A8"/>
    <w:rsid w:val="00566EE7"/>
    <w:rsid w:val="0057527E"/>
    <w:rsid w:val="00583F01"/>
    <w:rsid w:val="00586A17"/>
    <w:rsid w:val="005922D8"/>
    <w:rsid w:val="0059739A"/>
    <w:rsid w:val="005C19A3"/>
    <w:rsid w:val="005C3D1B"/>
    <w:rsid w:val="005C4995"/>
    <w:rsid w:val="005D1262"/>
    <w:rsid w:val="005D3C4D"/>
    <w:rsid w:val="005D7EC2"/>
    <w:rsid w:val="00605ADD"/>
    <w:rsid w:val="00632FB7"/>
    <w:rsid w:val="0064335F"/>
    <w:rsid w:val="00655B87"/>
    <w:rsid w:val="006A5861"/>
    <w:rsid w:val="006C1130"/>
    <w:rsid w:val="006E165F"/>
    <w:rsid w:val="006E2BA5"/>
    <w:rsid w:val="006E4757"/>
    <w:rsid w:val="006F1692"/>
    <w:rsid w:val="006F575C"/>
    <w:rsid w:val="007030B6"/>
    <w:rsid w:val="00704AB3"/>
    <w:rsid w:val="00707D95"/>
    <w:rsid w:val="007122A6"/>
    <w:rsid w:val="007168E4"/>
    <w:rsid w:val="00747560"/>
    <w:rsid w:val="007554A9"/>
    <w:rsid w:val="00761C55"/>
    <w:rsid w:val="00770F00"/>
    <w:rsid w:val="007759F6"/>
    <w:rsid w:val="007805C9"/>
    <w:rsid w:val="0079077C"/>
    <w:rsid w:val="00792742"/>
    <w:rsid w:val="007A3EB7"/>
    <w:rsid w:val="007A4196"/>
    <w:rsid w:val="007A4BD9"/>
    <w:rsid w:val="007A6CF7"/>
    <w:rsid w:val="007A7B38"/>
    <w:rsid w:val="007B0E69"/>
    <w:rsid w:val="007B0EF2"/>
    <w:rsid w:val="007B1293"/>
    <w:rsid w:val="007B3BCF"/>
    <w:rsid w:val="00801B16"/>
    <w:rsid w:val="00817B2B"/>
    <w:rsid w:val="00827911"/>
    <w:rsid w:val="00841835"/>
    <w:rsid w:val="00847AD3"/>
    <w:rsid w:val="00856F09"/>
    <w:rsid w:val="00886DBD"/>
    <w:rsid w:val="00887194"/>
    <w:rsid w:val="008A2CDE"/>
    <w:rsid w:val="008A440D"/>
    <w:rsid w:val="008A7607"/>
    <w:rsid w:val="008E03D0"/>
    <w:rsid w:val="008E5D28"/>
    <w:rsid w:val="008E6B5A"/>
    <w:rsid w:val="008E7F9A"/>
    <w:rsid w:val="008F554D"/>
    <w:rsid w:val="009009BD"/>
    <w:rsid w:val="00920CA7"/>
    <w:rsid w:val="00922FFA"/>
    <w:rsid w:val="00930BA1"/>
    <w:rsid w:val="0093356B"/>
    <w:rsid w:val="00940A61"/>
    <w:rsid w:val="00945382"/>
    <w:rsid w:val="00953104"/>
    <w:rsid w:val="00954455"/>
    <w:rsid w:val="00967EE6"/>
    <w:rsid w:val="0099278D"/>
    <w:rsid w:val="0099531B"/>
    <w:rsid w:val="00995952"/>
    <w:rsid w:val="009D2AD2"/>
    <w:rsid w:val="009F7496"/>
    <w:rsid w:val="00A06E50"/>
    <w:rsid w:val="00A126BD"/>
    <w:rsid w:val="00A16C8C"/>
    <w:rsid w:val="00A25C4C"/>
    <w:rsid w:val="00A2720B"/>
    <w:rsid w:val="00A31ABF"/>
    <w:rsid w:val="00A52776"/>
    <w:rsid w:val="00A6308B"/>
    <w:rsid w:val="00A85B68"/>
    <w:rsid w:val="00A95E21"/>
    <w:rsid w:val="00AA570C"/>
    <w:rsid w:val="00AB6EE6"/>
    <w:rsid w:val="00AE021D"/>
    <w:rsid w:val="00AF3801"/>
    <w:rsid w:val="00B11B14"/>
    <w:rsid w:val="00B2455E"/>
    <w:rsid w:val="00B55722"/>
    <w:rsid w:val="00B75C73"/>
    <w:rsid w:val="00BA1BB1"/>
    <w:rsid w:val="00BD230C"/>
    <w:rsid w:val="00BD25B5"/>
    <w:rsid w:val="00BF6257"/>
    <w:rsid w:val="00C06602"/>
    <w:rsid w:val="00C1707F"/>
    <w:rsid w:val="00C20905"/>
    <w:rsid w:val="00C412EB"/>
    <w:rsid w:val="00C450BD"/>
    <w:rsid w:val="00C66BDA"/>
    <w:rsid w:val="00C71F8D"/>
    <w:rsid w:val="00C72D9E"/>
    <w:rsid w:val="00C83E99"/>
    <w:rsid w:val="00C84733"/>
    <w:rsid w:val="00C85E6E"/>
    <w:rsid w:val="00C942CD"/>
    <w:rsid w:val="00CA0B8D"/>
    <w:rsid w:val="00CA4DC9"/>
    <w:rsid w:val="00CD584B"/>
    <w:rsid w:val="00CD5E7E"/>
    <w:rsid w:val="00CE388D"/>
    <w:rsid w:val="00CF549F"/>
    <w:rsid w:val="00CF6998"/>
    <w:rsid w:val="00D113A9"/>
    <w:rsid w:val="00D260C1"/>
    <w:rsid w:val="00D3220A"/>
    <w:rsid w:val="00D326EF"/>
    <w:rsid w:val="00D41E2A"/>
    <w:rsid w:val="00D5338F"/>
    <w:rsid w:val="00D82496"/>
    <w:rsid w:val="00DC4936"/>
    <w:rsid w:val="00E02BF5"/>
    <w:rsid w:val="00E129E2"/>
    <w:rsid w:val="00E24EC0"/>
    <w:rsid w:val="00E31BCB"/>
    <w:rsid w:val="00E41AC4"/>
    <w:rsid w:val="00E44FFF"/>
    <w:rsid w:val="00E54560"/>
    <w:rsid w:val="00E5602E"/>
    <w:rsid w:val="00E61510"/>
    <w:rsid w:val="00E63688"/>
    <w:rsid w:val="00E67A4D"/>
    <w:rsid w:val="00E71B53"/>
    <w:rsid w:val="00E768F2"/>
    <w:rsid w:val="00E95121"/>
    <w:rsid w:val="00EA259A"/>
    <w:rsid w:val="00EC15E4"/>
    <w:rsid w:val="00EC2F3F"/>
    <w:rsid w:val="00EE549B"/>
    <w:rsid w:val="00F240F0"/>
    <w:rsid w:val="00F267FE"/>
    <w:rsid w:val="00F3414D"/>
    <w:rsid w:val="00F341AE"/>
    <w:rsid w:val="00F51A4E"/>
    <w:rsid w:val="00F62B25"/>
    <w:rsid w:val="00F63486"/>
    <w:rsid w:val="00F663FD"/>
    <w:rsid w:val="00F6654D"/>
    <w:rsid w:val="00F66883"/>
    <w:rsid w:val="00F73304"/>
    <w:rsid w:val="00F77C9F"/>
    <w:rsid w:val="00FA3CD0"/>
    <w:rsid w:val="00FB38EC"/>
    <w:rsid w:val="00FE78E1"/>
    <w:rsid w:val="00FF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1A31"/>
  <w15:docId w15:val="{B7E4DDBE-CCCD-4FA2-8587-5D9AE4D8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next w:val="CorpoA"/>
    <w:uiPriority w:val="9"/>
    <w:qFormat/>
    <w:pPr>
      <w:keepNext/>
      <w:keepLines/>
      <w:spacing w:line="259" w:lineRule="auto"/>
      <w:ind w:left="10" w:right="59" w:hanging="10"/>
      <w:jc w:val="center"/>
      <w:outlineLvl w:val="0"/>
    </w:pPr>
    <w:rPr>
      <w:rFonts w:ascii="Arial" w:eastAsia="Arial" w:hAnsi="Arial" w:cs="Arial"/>
      <w:b/>
      <w:bCs/>
      <w:color w:val="000000"/>
      <w:sz w:val="32"/>
      <w:szCs w:val="3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A">
    <w:name w:val="Padrão A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</w:pPr>
    <w:rPr>
      <w:rFonts w:cs="Arial Unicode MS"/>
      <w:color w:val="000000"/>
      <w:sz w:val="26"/>
      <w:szCs w:val="26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bealho">
    <w:name w:val="header"/>
    <w:basedOn w:val="Normal"/>
    <w:link w:val="Cabealho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1262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1262"/>
    <w:rPr>
      <w:sz w:val="24"/>
      <w:szCs w:val="24"/>
      <w:lang w:val="en-US" w:eastAsia="en-US"/>
    </w:rPr>
  </w:style>
  <w:style w:type="paragraph" w:customStyle="1" w:styleId="PadroB">
    <w:name w:val="Padrão B"/>
    <w:rsid w:val="004E474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6740"/>
        <w:tab w:val="left" w:pos="6760"/>
        <w:tab w:val="left" w:pos="6780"/>
        <w:tab w:val="left" w:pos="6800"/>
        <w:tab w:val="left" w:pos="6820"/>
        <w:tab w:val="left" w:pos="6840"/>
        <w:tab w:val="left" w:pos="6860"/>
        <w:tab w:val="left" w:pos="6880"/>
        <w:tab w:val="left" w:pos="6900"/>
        <w:tab w:val="left" w:pos="6920"/>
        <w:tab w:val="left" w:pos="6940"/>
        <w:tab w:val="left" w:pos="6960"/>
        <w:tab w:val="left" w:pos="6980"/>
        <w:tab w:val="left" w:pos="7000"/>
        <w:tab w:val="left" w:pos="7020"/>
        <w:tab w:val="left" w:pos="7040"/>
        <w:tab w:val="left" w:pos="7060"/>
        <w:tab w:val="left" w:pos="7080"/>
        <w:tab w:val="left" w:pos="7100"/>
        <w:tab w:val="left" w:pos="7120"/>
        <w:tab w:val="left" w:pos="7140"/>
        <w:tab w:val="left" w:pos="7160"/>
        <w:tab w:val="left" w:pos="7180"/>
        <w:tab w:val="left" w:pos="7200"/>
        <w:tab w:val="left" w:pos="7220"/>
        <w:tab w:val="left" w:pos="7240"/>
        <w:tab w:val="left" w:pos="7260"/>
        <w:tab w:val="left" w:pos="7280"/>
        <w:tab w:val="left" w:pos="7300"/>
        <w:tab w:val="left" w:pos="7320"/>
        <w:tab w:val="left" w:pos="7340"/>
        <w:tab w:val="left" w:pos="7360"/>
        <w:tab w:val="left" w:pos="7380"/>
        <w:tab w:val="left" w:pos="7400"/>
        <w:tab w:val="left" w:pos="7420"/>
        <w:tab w:val="left" w:pos="7440"/>
        <w:tab w:val="left" w:pos="7460"/>
        <w:tab w:val="left" w:pos="7480"/>
        <w:tab w:val="left" w:pos="7500"/>
        <w:tab w:val="left" w:pos="7520"/>
        <w:tab w:val="left" w:pos="7540"/>
        <w:tab w:val="left" w:pos="7560"/>
        <w:tab w:val="left" w:pos="7580"/>
        <w:tab w:val="left" w:pos="7600"/>
        <w:tab w:val="left" w:pos="7620"/>
        <w:tab w:val="left" w:pos="7640"/>
        <w:tab w:val="left" w:pos="7660"/>
        <w:tab w:val="left" w:pos="7680"/>
        <w:tab w:val="left" w:pos="7700"/>
        <w:tab w:val="left" w:pos="7720"/>
        <w:tab w:val="left" w:pos="7740"/>
        <w:tab w:val="left" w:pos="7760"/>
      </w:tabs>
      <w:suppressAutoHyphens/>
      <w:jc w:val="both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E0BD1-6275-4A81-ACA8-CAB20DF07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VENANCIO FROENING</dc:creator>
  <cp:lastModifiedBy>RENATA VENANCIO FROENING</cp:lastModifiedBy>
  <cp:revision>2</cp:revision>
  <dcterms:created xsi:type="dcterms:W3CDTF">2026-07-24T16:28:00Z</dcterms:created>
  <dcterms:modified xsi:type="dcterms:W3CDTF">2026-07-24T16:28:00Z</dcterms:modified>
</cp:coreProperties>
</file>