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AAEF0" w14:textId="77777777" w:rsidR="00267107" w:rsidRPr="009A1A5A" w:rsidRDefault="00C412EB" w:rsidP="009A1A5A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bookmarkStart w:id="0" w:name="_Hlk200467656"/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4</w:t>
      </w:r>
      <w:bookmarkStart w:id="1" w:name="_Hlk200467638"/>
      <w:bookmarkEnd w:id="0"/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LEGISLATIVA DA 20ª LEGISLATURA</w:t>
      </w:r>
    </w:p>
    <w:p w14:paraId="2F660EF8" w14:textId="77777777" w:rsidR="00267107" w:rsidRPr="009A1A5A" w:rsidRDefault="00C412EB" w:rsidP="009A1A5A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ORDEM DO DIA</w:t>
      </w:r>
    </w:p>
    <w:p w14:paraId="79591B81" w14:textId="01E0ECC0" w:rsidR="00267107" w:rsidRPr="009A1A5A" w:rsidRDefault="00C412EB" w:rsidP="009A1A5A">
      <w:pPr>
        <w:pStyle w:val="Ttulo1"/>
        <w:spacing w:line="240" w:lineRule="auto"/>
        <w:ind w:left="0" w:firstLine="0"/>
        <w:rPr>
          <w:rFonts w:ascii="Times New Roman" w:eastAsia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PARA A </w:t>
      </w:r>
      <w:r w:rsidR="006D1F79"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80</w:t>
      </w: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ª SESSÃO ORDINÁRIA</w:t>
      </w:r>
    </w:p>
    <w:p w14:paraId="6A8114C7" w14:textId="6F06B978" w:rsidR="00267107" w:rsidRPr="009A1A5A" w:rsidRDefault="00C412EB" w:rsidP="009A1A5A">
      <w:pPr>
        <w:pStyle w:val="CorpoA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EM </w:t>
      </w:r>
      <w:r w:rsidR="006D1F79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24</w:t>
      </w:r>
      <w:r w:rsidR="00A95E21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</w:t>
      </w:r>
      <w:r w:rsidR="00057304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AGOSTO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DE 2026</w:t>
      </w:r>
    </w:p>
    <w:p w14:paraId="4519AF53" w14:textId="0DD0F702" w:rsidR="002C47B8" w:rsidRPr="009A1A5A" w:rsidRDefault="00C412EB" w:rsidP="009A1A5A">
      <w:pPr>
        <w:pStyle w:val="CorpoA"/>
        <w:spacing w:after="0" w:line="240" w:lineRule="auto"/>
        <w:ind w:right="5"/>
        <w:jc w:val="center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(</w:t>
      </w:r>
      <w:r w:rsidR="006D1F79"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SEGUND</w:t>
      </w:r>
      <w:r w:rsidR="009E7195"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A</w:t>
      </w:r>
      <w:r w:rsidR="00075CED"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-</w:t>
      </w: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FEIRA</w:t>
      </w:r>
      <w:bookmarkEnd w:id="1"/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)</w:t>
      </w:r>
    </w:p>
    <w:p w14:paraId="0491DDE3" w14:textId="77777777" w:rsidR="004B6CE6" w:rsidRPr="009A1A5A" w:rsidRDefault="004B6CE6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237B1C75" w14:textId="25EECF68" w:rsidR="004B6CE6" w:rsidRPr="009A1A5A" w:rsidRDefault="004B6CE6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16E01C83" w14:textId="5A0E9DB8" w:rsidR="00953104" w:rsidRPr="009A1A5A" w:rsidRDefault="002755C7" w:rsidP="009A1A5A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</w:t>
      </w:r>
      <w:r w:rsidR="009E7195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ÃO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EM </w:t>
      </w:r>
      <w:r w:rsidR="00057304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2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º TURNO</w:t>
      </w:r>
    </w:p>
    <w:p w14:paraId="530427B1" w14:textId="77777777" w:rsidR="002755C7" w:rsidRPr="009A1A5A" w:rsidRDefault="002755C7" w:rsidP="009A1A5A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2BAADB09" w14:textId="464022EF" w:rsidR="004B6CE6" w:rsidRPr="009A1A5A" w:rsidRDefault="00FE4324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6D1F79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</w:t>
      </w:r>
      <w:r w:rsidR="00057304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2º Turno do </w:t>
      </w:r>
      <w:r w:rsidR="004B6CE6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Projeto de Lei </w:t>
      </w:r>
      <w:r w:rsidR="006D1F79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Complementar </w:t>
      </w:r>
      <w:r w:rsidR="004B6CE6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nº </w:t>
      </w:r>
      <w:r w:rsidR="006D1F79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13</w:t>
      </w:r>
      <w:r w:rsidR="004B6CE6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</w:t>
      </w:r>
      <w:r w:rsidR="006D1F79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="004B6CE6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54A1BA8A" w14:textId="2B7547FE" w:rsidR="004B6CE6" w:rsidRPr="009A1A5A" w:rsidRDefault="004B6CE6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</w:t>
      </w:r>
      <w:r w:rsidR="006D1F79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Poder Executivo. Mensagem nº 42/2026.</w:t>
      </w:r>
    </w:p>
    <w:p w14:paraId="5B7E2AE7" w14:textId="175AF2A8" w:rsidR="004B6CE6" w:rsidRPr="009A1A5A" w:rsidRDefault="006D1F79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Complementar nº 250, de 1º de janeiro de 2023, que autoriza o Poder Executivo a instituir a Fundação de Apoio à Atividade de Segurança Pública do Paraná.</w:t>
      </w:r>
    </w:p>
    <w:p w14:paraId="399ACD33" w14:textId="21446558" w:rsidR="009E7195" w:rsidRPr="009A1A5A" w:rsidRDefault="004B6CE6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Parecer favorável: Comissão de Constituição e Justiça; Comissão de </w:t>
      </w:r>
      <w:r w:rsidR="006D1F79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Finanças e Tributação.</w:t>
      </w:r>
    </w:p>
    <w:p w14:paraId="480D2379" w14:textId="526B5AE8" w:rsidR="006D1F79" w:rsidRPr="009A1A5A" w:rsidRDefault="006D1F79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Emendas de plenário com parecer favorável da Comissão de Constituição e Justiça.</w:t>
      </w:r>
    </w:p>
    <w:p w14:paraId="48D2AA00" w14:textId="77777777" w:rsidR="008C1149" w:rsidRPr="009A1A5A" w:rsidRDefault="008C1149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72272B68" w14:textId="77777777" w:rsidR="006D1F79" w:rsidRPr="009A1A5A" w:rsidRDefault="006D1F79" w:rsidP="009A1A5A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5B48505B" w14:textId="650E56DC" w:rsidR="00107078" w:rsidRPr="009A1A5A" w:rsidRDefault="006D1F79" w:rsidP="009A1A5A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PROPOSIÇÕES EM 1º TURNO</w:t>
      </w:r>
    </w:p>
    <w:p w14:paraId="6600E872" w14:textId="77777777" w:rsidR="006D1F79" w:rsidRPr="009A1A5A" w:rsidRDefault="006D1F79" w:rsidP="009A1A5A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u w:val="single"/>
          <w:lang w:val="pt-BR"/>
        </w:rPr>
      </w:pPr>
    </w:p>
    <w:p w14:paraId="450ED501" w14:textId="7AD193D0" w:rsidR="006D1F79" w:rsidRPr="009A1A5A" w:rsidRDefault="006D1F79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2 – 1º Turno do Projeto de Lei nº 1.109/2025.</w:t>
      </w:r>
    </w:p>
    <w:p w14:paraId="5C1EA3B9" w14:textId="50F0F7F8" w:rsidR="006D1F79" w:rsidRPr="009A1A5A" w:rsidRDefault="006D1F79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</w:t>
      </w:r>
      <w:r w:rsidR="000F16CB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 Deputada Cantora Mara Lima.</w:t>
      </w:r>
    </w:p>
    <w:p w14:paraId="247A7296" w14:textId="505DC5D4" w:rsidR="000F16CB" w:rsidRPr="009A1A5A" w:rsidRDefault="000F16CB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alínea “e” do inciso II do art. 14-B da Lei nº 19.173, de 18 de outubro de 2017, que dispõe sobre a organização da política da criança e do adolescente no Estado do Paraná.</w:t>
      </w:r>
    </w:p>
    <w:p w14:paraId="4302F4CC" w14:textId="00736E5C" w:rsidR="000F16CB" w:rsidRPr="009A1A5A" w:rsidRDefault="000F16CB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Defesa dos Direitos da Criança, do Adolescente e da Pessoa com Deficiência; Comissão de Saúde Pública.</w:t>
      </w:r>
    </w:p>
    <w:p w14:paraId="2777EAA1" w14:textId="77777777" w:rsidR="000F16CB" w:rsidRPr="009A1A5A" w:rsidRDefault="000F16CB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p w14:paraId="6BB7F37C" w14:textId="2E5B488A" w:rsidR="00872362" w:rsidRPr="009A1A5A" w:rsidRDefault="000F16CB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 3 – 1º Turno do Projeto de Lei nº 609/2026.</w:t>
      </w:r>
    </w:p>
    <w:p w14:paraId="6DBFE8DB" w14:textId="069C8F5B" w:rsidR="000F16CB" w:rsidRPr="009A1A5A" w:rsidRDefault="000F16CB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Alexandre Curi.</w:t>
      </w:r>
    </w:p>
    <w:p w14:paraId="53D91FBC" w14:textId="34BD33F3" w:rsidR="000F16CB" w:rsidRPr="009A1A5A" w:rsidRDefault="000F16CB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Altera a Lei nº 12.726, de 26 de novembro de 1999, que institui a Política Estadual de Recursos Hídricos e adota outras providências.</w:t>
      </w:r>
    </w:p>
    <w:p w14:paraId="3CBC747E" w14:textId="7A3966F3" w:rsidR="000F16CB" w:rsidRPr="009A1A5A" w:rsidRDefault="000F16CB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444A6BB4" w14:textId="703D9A3E" w:rsidR="000F16CB" w:rsidRPr="009A1A5A" w:rsidRDefault="00FD1CB2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Aguardando parecer de Comissão.</w:t>
      </w:r>
    </w:p>
    <w:p w14:paraId="0A476D5B" w14:textId="77777777" w:rsidR="000F16CB" w:rsidRPr="009A1A5A" w:rsidRDefault="000F16CB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27C1418" w14:textId="77777777" w:rsidR="000A5F5B" w:rsidRPr="009A1A5A" w:rsidRDefault="000A5F5B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967439E" w14:textId="77777777" w:rsidR="004631F4" w:rsidRPr="009A1A5A" w:rsidRDefault="004631F4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2999CC1B" w14:textId="77777777" w:rsidR="004631F4" w:rsidRPr="009A1A5A" w:rsidRDefault="004631F4" w:rsidP="009A1A5A">
      <w:pPr>
        <w:pStyle w:val="CorpoA"/>
        <w:tabs>
          <w:tab w:val="left" w:pos="228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</w:p>
    <w:p w14:paraId="195C2ADB" w14:textId="3DE84A6D" w:rsidR="000D6CE1" w:rsidRPr="009A1A5A" w:rsidRDefault="000D6CE1" w:rsidP="009A1A5A">
      <w:pPr>
        <w:pStyle w:val="CorpoA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lastRenderedPageBreak/>
        <w:t>PROPOSIÇÕES EM TURNO ÚNICO</w:t>
      </w:r>
    </w:p>
    <w:p w14:paraId="3E9A295C" w14:textId="77777777" w:rsidR="000D6CE1" w:rsidRPr="009A1A5A" w:rsidRDefault="000D6CE1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2248C16C" w14:textId="31773DE3" w:rsidR="009E7195" w:rsidRPr="009A1A5A" w:rsidRDefault="009859A3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011A7D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4</w:t>
      </w:r>
      <w:r w:rsidR="00001CDF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</w:t>
      </w:r>
      <w:r w:rsidR="0064485F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Projeto de Lei nº </w:t>
      </w:r>
      <w:r w:rsidR="00FD1CB2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924/2023</w:t>
      </w:r>
      <w:r w:rsidR="0064485F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.</w:t>
      </w:r>
    </w:p>
    <w:p w14:paraId="75096770" w14:textId="346EEA86" w:rsidR="0064485F" w:rsidRPr="009A1A5A" w:rsidRDefault="0064485F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FD1CB2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Anibelli Neto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744E35B3" w14:textId="4350588E" w:rsidR="0064485F" w:rsidRPr="009A1A5A" w:rsidRDefault="00FD1CB2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Denomina Centro Estadual de Educação Profissional Agrícola da Lapa – C.E.E.P. Professor José Luiz de Castro, o Colégio Agrícola Estadual da Lapa.</w:t>
      </w:r>
    </w:p>
    <w:p w14:paraId="3A144C23" w14:textId="61D108C8" w:rsidR="00001CDF" w:rsidRPr="009A1A5A" w:rsidRDefault="00001CDF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FD1CB2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, com emenda; Comissão de Educação.</w:t>
      </w:r>
    </w:p>
    <w:p w14:paraId="2CA0EE2A" w14:textId="77777777" w:rsidR="00001CDF" w:rsidRPr="009A1A5A" w:rsidRDefault="00001CDF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2466CF87" w14:textId="159E42FC" w:rsidR="001665E9" w:rsidRPr="009A1A5A" w:rsidRDefault="001665E9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3E5FFD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FD1CB2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398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7ADFBE8E" w14:textId="25722646" w:rsidR="001665E9" w:rsidRPr="009A1A5A" w:rsidRDefault="001665E9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</w:t>
      </w:r>
      <w:r w:rsidR="0064485F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do Deputado </w:t>
      </w:r>
      <w:proofErr w:type="spellStart"/>
      <w:r w:rsidR="0085007C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Tercílio</w:t>
      </w:r>
      <w:proofErr w:type="spellEnd"/>
      <w:r w:rsidR="0085007C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 </w:t>
      </w:r>
      <w:proofErr w:type="spellStart"/>
      <w:r w:rsidR="0085007C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Turini</w:t>
      </w:r>
      <w:proofErr w:type="spellEnd"/>
      <w:r w:rsidR="0085007C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6BFCA8DA" w14:textId="77777777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Concede o Título de Utilidade Pública à ONG Cantinho da Criança, com sede no Município de Santa Mariana.</w:t>
      </w:r>
    </w:p>
    <w:p w14:paraId="018BEF5A" w14:textId="695AFA5F" w:rsidR="001665E9" w:rsidRPr="009A1A5A" w:rsidRDefault="001665E9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</w:t>
      </w:r>
      <w:r w:rsidR="0085007C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6DE591AF" w14:textId="77777777" w:rsidR="0064485F" w:rsidRPr="009A1A5A" w:rsidRDefault="0064485F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</w:p>
    <w:p w14:paraId="03C191E3" w14:textId="0B392020" w:rsidR="0064485F" w:rsidRPr="009A1A5A" w:rsidRDefault="0064485F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3E5FFD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6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</w:t>
      </w:r>
      <w:r w:rsidR="0085007C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516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/2026.</w:t>
      </w:r>
    </w:p>
    <w:p w14:paraId="34066A7D" w14:textId="0AEC3733" w:rsidR="0064485F" w:rsidRPr="009A1A5A" w:rsidRDefault="0064485F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 xml:space="preserve">Autoria do Deputado </w:t>
      </w:r>
      <w:r w:rsidR="0085007C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Hussein Bakri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.</w:t>
      </w:r>
    </w:p>
    <w:p w14:paraId="752FF9A6" w14:textId="22C7E34C" w:rsidR="0064485F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Institui o Dia do </w:t>
      </w:r>
      <w:proofErr w:type="spellStart"/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Harleyro</w:t>
      </w:r>
      <w:proofErr w:type="spellEnd"/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, a ser celebrado na data de 25 de agosto</w:t>
      </w:r>
      <w:r w:rsidR="0064485F"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. </w:t>
      </w:r>
    </w:p>
    <w:p w14:paraId="4C895701" w14:textId="77777777" w:rsidR="0064485F" w:rsidRPr="009A1A5A" w:rsidRDefault="0064485F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Justiça.</w:t>
      </w:r>
    </w:p>
    <w:p w14:paraId="490FA222" w14:textId="029E6BEE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Emenda de plenário com parecer favorável da Comissão de Constituição e Justiça.</w:t>
      </w:r>
    </w:p>
    <w:p w14:paraId="28D340D2" w14:textId="77777777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4FDCCB89" w14:textId="6888DA0B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Item </w:t>
      </w:r>
      <w:r w:rsidR="003E5FFD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7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520/2026.</w:t>
      </w:r>
    </w:p>
    <w:p w14:paraId="16B33562" w14:textId="3FA0E930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Soldado Adriano José.</w:t>
      </w:r>
    </w:p>
    <w:p w14:paraId="0548EF5B" w14:textId="39A111CE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Concede o Título de Utilidade Pública a Associação Protetora dos Animais Amor Vira Lata do Município de </w:t>
      </w:r>
      <w:proofErr w:type="spellStart"/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Itaguajé</w:t>
      </w:r>
      <w:proofErr w:type="spellEnd"/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.</w:t>
      </w:r>
    </w:p>
    <w:p w14:paraId="5116936A" w14:textId="372B9AF0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Justiça, na forma do substitutivo geral.</w:t>
      </w:r>
    </w:p>
    <w:p w14:paraId="7DA99799" w14:textId="77777777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54E30EF0" w14:textId="5AAFD965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>Item</w:t>
      </w:r>
      <w:r w:rsidR="003E5FFD"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8</w:t>
      </w: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val="pt-BR"/>
        </w:rPr>
        <w:t xml:space="preserve"> – Turno Único do Projeto de Lei nº 575/2026.</w:t>
      </w:r>
    </w:p>
    <w:p w14:paraId="5FCF7C36" w14:textId="16975D1F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Autoria do Deputado Dr. Leônidas e do Deputado Evandro Araújo.</w:t>
      </w:r>
    </w:p>
    <w:p w14:paraId="6673D9E3" w14:textId="764BA17F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Reconhece o Santuário de Nossa Senhora do Perpétuo Socorro, localizado no Município de Curitiba, como Patrimônio Cultural Imaterial do Estado do </w:t>
      </w:r>
      <w:r w:rsid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>Paraná, e dá</w:t>
      </w:r>
      <w:bookmarkStart w:id="2" w:name="_GoBack"/>
      <w:bookmarkEnd w:id="2"/>
      <w:r w:rsidRPr="009A1A5A">
        <w:rPr>
          <w:rFonts w:ascii="Times New Roman" w:hAnsi="Times New Roman" w:cs="Times New Roman"/>
          <w:color w:val="auto"/>
          <w:sz w:val="26"/>
          <w:szCs w:val="26"/>
          <w:lang w:val="pt-BR"/>
        </w:rPr>
        <w:t xml:space="preserve"> outras providências.</w:t>
      </w:r>
    </w:p>
    <w:p w14:paraId="37A3B664" w14:textId="40AA90B6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  <w:r w:rsidRPr="009A1A5A"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  <w:t>Parecer favorável: Comissão de Constituição e Justiça; Comissão de Cultura.</w:t>
      </w:r>
    </w:p>
    <w:p w14:paraId="1160073F" w14:textId="77777777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28B89EE2" w14:textId="77777777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highlight w:val="yellow"/>
          <w:lang w:val="pt-BR"/>
        </w:rPr>
      </w:pPr>
    </w:p>
    <w:p w14:paraId="1F8D59F2" w14:textId="08EA7FD3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6"/>
          <w:szCs w:val="26"/>
          <w:lang w:val="pt-BR"/>
        </w:rPr>
      </w:pPr>
    </w:p>
    <w:p w14:paraId="53F40245" w14:textId="454ACFA1" w:rsidR="001665E9" w:rsidRPr="009A1A5A" w:rsidRDefault="001665E9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p w14:paraId="78B438A8" w14:textId="77777777" w:rsidR="0085007C" w:rsidRPr="009A1A5A" w:rsidRDefault="0085007C" w:rsidP="009A1A5A">
      <w:pPr>
        <w:pStyle w:val="CorpoA"/>
        <w:spacing w:after="0" w:line="240" w:lineRule="auto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  <w:lang w:val="pt-BR"/>
        </w:rPr>
      </w:pPr>
    </w:p>
    <w:sectPr w:rsidR="0085007C" w:rsidRPr="009A1A5A">
      <w:headerReference w:type="default" r:id="rId8"/>
      <w:pgSz w:w="12240" w:h="15840"/>
      <w:pgMar w:top="1701" w:right="1418" w:bottom="1134" w:left="1418" w:header="55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13A78C" w14:textId="77777777" w:rsidR="004D620B" w:rsidRPr="0079077C" w:rsidRDefault="004D620B">
      <w:r w:rsidRPr="0079077C">
        <w:separator/>
      </w:r>
    </w:p>
  </w:endnote>
  <w:endnote w:type="continuationSeparator" w:id="0">
    <w:p w14:paraId="63B3AFE7" w14:textId="77777777" w:rsidR="004D620B" w:rsidRPr="0079077C" w:rsidRDefault="004D620B">
      <w:r w:rsidRPr="007907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828E8D" w14:textId="77777777" w:rsidR="004D620B" w:rsidRPr="0079077C" w:rsidRDefault="004D620B">
      <w:r w:rsidRPr="0079077C">
        <w:separator/>
      </w:r>
    </w:p>
  </w:footnote>
  <w:footnote w:type="continuationSeparator" w:id="0">
    <w:p w14:paraId="24B67EDE" w14:textId="77777777" w:rsidR="004D620B" w:rsidRPr="0079077C" w:rsidRDefault="004D620B">
      <w:r w:rsidRPr="0079077C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047EF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  <w:r w:rsidRPr="0079077C">
      <w:rPr>
        <w:noProof/>
        <w:lang w:val="pt-BR"/>
      </w:rPr>
      <w:drawing>
        <wp:inline distT="0" distB="0" distL="0" distR="0" wp14:anchorId="537A54C8" wp14:editId="17134F3B">
          <wp:extent cx="835948" cy="968558"/>
          <wp:effectExtent l="0" t="0" r="0" b="0"/>
          <wp:docPr id="1073741825" name="officeArt object" descr="Diagrama, 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iagrama, LogotipoDescrição gerada automaticamente" descr="Diagrama, LogotipoDescrição gerada automaticam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35948" cy="9685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30C4730B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28"/>
        <w:szCs w:val="28"/>
        <w:lang w:val="pt-BR"/>
      </w:rPr>
    </w:pPr>
    <w:r w:rsidRPr="0079077C">
      <w:rPr>
        <w:rFonts w:ascii="Times New Roman" w:hAnsi="Times New Roman"/>
        <w:sz w:val="28"/>
        <w:szCs w:val="28"/>
        <w:lang w:val="pt-BR"/>
      </w:rPr>
      <w:t>Assembleia Legislativa do Estado do Paraná</w:t>
    </w:r>
  </w:p>
  <w:p w14:paraId="7B7E30F4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lang w:val="pt-BR"/>
      </w:rPr>
    </w:pPr>
    <w:r w:rsidRPr="0079077C">
      <w:rPr>
        <w:rFonts w:ascii="Times New Roman" w:hAnsi="Times New Roman"/>
        <w:lang w:val="pt-BR"/>
      </w:rPr>
      <w:t>Centro Legislativo Presidente Aníbal Khury</w:t>
    </w:r>
  </w:p>
  <w:p w14:paraId="3328F72E" w14:textId="77777777" w:rsidR="00267107" w:rsidRPr="0079077C" w:rsidRDefault="00C412EB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/>
        <w:lang w:val="pt-BR"/>
      </w:rPr>
    </w:pPr>
    <w:r w:rsidRPr="0079077C">
      <w:rPr>
        <w:rFonts w:ascii="Times New Roman" w:hAnsi="Times New Roman"/>
        <w:lang w:val="pt-BR"/>
      </w:rPr>
      <w:t xml:space="preserve">Diretoria de Assistência ao Plenário </w:t>
    </w:r>
  </w:p>
  <w:p w14:paraId="554B7AD9" w14:textId="77777777" w:rsidR="005D1262" w:rsidRPr="0079077C" w:rsidRDefault="005D1262">
    <w:pPr>
      <w:pStyle w:val="CorpoA"/>
      <w:tabs>
        <w:tab w:val="center" w:pos="4252"/>
        <w:tab w:val="right" w:pos="8504"/>
      </w:tabs>
      <w:spacing w:after="0" w:line="240" w:lineRule="aut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C031C"/>
    <w:multiLevelType w:val="hybridMultilevel"/>
    <w:tmpl w:val="F58C7C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B5C12"/>
    <w:multiLevelType w:val="hybridMultilevel"/>
    <w:tmpl w:val="8AC2A4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107"/>
    <w:rsid w:val="00001CDF"/>
    <w:rsid w:val="00011A7D"/>
    <w:rsid w:val="0002335D"/>
    <w:rsid w:val="0002389E"/>
    <w:rsid w:val="00032D73"/>
    <w:rsid w:val="00037E4C"/>
    <w:rsid w:val="00043EDB"/>
    <w:rsid w:val="00047138"/>
    <w:rsid w:val="0005407C"/>
    <w:rsid w:val="00057304"/>
    <w:rsid w:val="00057A4C"/>
    <w:rsid w:val="00074C15"/>
    <w:rsid w:val="00075CED"/>
    <w:rsid w:val="00087D83"/>
    <w:rsid w:val="0009745C"/>
    <w:rsid w:val="000A4FC8"/>
    <w:rsid w:val="000A54FC"/>
    <w:rsid w:val="000A5F5B"/>
    <w:rsid w:val="000A6DD4"/>
    <w:rsid w:val="000B23C0"/>
    <w:rsid w:val="000C1D42"/>
    <w:rsid w:val="000C3E4D"/>
    <w:rsid w:val="000C463D"/>
    <w:rsid w:val="000D6CE1"/>
    <w:rsid w:val="000E498F"/>
    <w:rsid w:val="000E5015"/>
    <w:rsid w:val="000F16CB"/>
    <w:rsid w:val="000F2A44"/>
    <w:rsid w:val="000F3FDF"/>
    <w:rsid w:val="001046F7"/>
    <w:rsid w:val="00107078"/>
    <w:rsid w:val="00107E01"/>
    <w:rsid w:val="0011620A"/>
    <w:rsid w:val="00117BE6"/>
    <w:rsid w:val="0012145D"/>
    <w:rsid w:val="00121FC7"/>
    <w:rsid w:val="00122EAB"/>
    <w:rsid w:val="001249E2"/>
    <w:rsid w:val="00137D44"/>
    <w:rsid w:val="00137F12"/>
    <w:rsid w:val="00146DFA"/>
    <w:rsid w:val="0015316E"/>
    <w:rsid w:val="0015617A"/>
    <w:rsid w:val="001623ED"/>
    <w:rsid w:val="001665E9"/>
    <w:rsid w:val="0017332C"/>
    <w:rsid w:val="00181E89"/>
    <w:rsid w:val="0018351A"/>
    <w:rsid w:val="0019142C"/>
    <w:rsid w:val="001A14CB"/>
    <w:rsid w:val="001A1EB6"/>
    <w:rsid w:val="001B2D4F"/>
    <w:rsid w:val="001D4A36"/>
    <w:rsid w:val="001E18D5"/>
    <w:rsid w:val="001E3C50"/>
    <w:rsid w:val="001F5C3A"/>
    <w:rsid w:val="00201168"/>
    <w:rsid w:val="00204071"/>
    <w:rsid w:val="002066FC"/>
    <w:rsid w:val="00210BD7"/>
    <w:rsid w:val="00234646"/>
    <w:rsid w:val="00237980"/>
    <w:rsid w:val="00242C10"/>
    <w:rsid w:val="00243896"/>
    <w:rsid w:val="0026135D"/>
    <w:rsid w:val="00263F27"/>
    <w:rsid w:val="00267107"/>
    <w:rsid w:val="00273AB3"/>
    <w:rsid w:val="002755C7"/>
    <w:rsid w:val="0028630B"/>
    <w:rsid w:val="0029254D"/>
    <w:rsid w:val="00295816"/>
    <w:rsid w:val="00296006"/>
    <w:rsid w:val="002C0AA9"/>
    <w:rsid w:val="002C47B8"/>
    <w:rsid w:val="002C6581"/>
    <w:rsid w:val="002D1A32"/>
    <w:rsid w:val="002E0867"/>
    <w:rsid w:val="002E0BBD"/>
    <w:rsid w:val="002E1BA6"/>
    <w:rsid w:val="002F15C0"/>
    <w:rsid w:val="00306282"/>
    <w:rsid w:val="00320D19"/>
    <w:rsid w:val="003415CB"/>
    <w:rsid w:val="00344FCB"/>
    <w:rsid w:val="00352E04"/>
    <w:rsid w:val="00352F42"/>
    <w:rsid w:val="00361656"/>
    <w:rsid w:val="00363925"/>
    <w:rsid w:val="00363C75"/>
    <w:rsid w:val="00373A7F"/>
    <w:rsid w:val="003854E8"/>
    <w:rsid w:val="003929DC"/>
    <w:rsid w:val="003B3A6E"/>
    <w:rsid w:val="003B7619"/>
    <w:rsid w:val="003D0A3B"/>
    <w:rsid w:val="003D2838"/>
    <w:rsid w:val="003D3616"/>
    <w:rsid w:val="003E5FFD"/>
    <w:rsid w:val="003E76A4"/>
    <w:rsid w:val="003F0546"/>
    <w:rsid w:val="004008B5"/>
    <w:rsid w:val="00415957"/>
    <w:rsid w:val="00422C64"/>
    <w:rsid w:val="00425735"/>
    <w:rsid w:val="00435F01"/>
    <w:rsid w:val="004423A2"/>
    <w:rsid w:val="004511C0"/>
    <w:rsid w:val="004631F4"/>
    <w:rsid w:val="00464B49"/>
    <w:rsid w:val="00471BFC"/>
    <w:rsid w:val="00480BBC"/>
    <w:rsid w:val="0048463A"/>
    <w:rsid w:val="00490F4F"/>
    <w:rsid w:val="004B4585"/>
    <w:rsid w:val="004B5A05"/>
    <w:rsid w:val="004B695B"/>
    <w:rsid w:val="004B6CE6"/>
    <w:rsid w:val="004C4E19"/>
    <w:rsid w:val="004D30A0"/>
    <w:rsid w:val="004D620B"/>
    <w:rsid w:val="004E4746"/>
    <w:rsid w:val="004E4CD6"/>
    <w:rsid w:val="004F481E"/>
    <w:rsid w:val="004F4F94"/>
    <w:rsid w:val="004F50BA"/>
    <w:rsid w:val="004F5FD3"/>
    <w:rsid w:val="004F636C"/>
    <w:rsid w:val="005029B0"/>
    <w:rsid w:val="00507607"/>
    <w:rsid w:val="00507D7B"/>
    <w:rsid w:val="00511A5D"/>
    <w:rsid w:val="00514764"/>
    <w:rsid w:val="00516C59"/>
    <w:rsid w:val="00520139"/>
    <w:rsid w:val="00531206"/>
    <w:rsid w:val="00546085"/>
    <w:rsid w:val="0054722D"/>
    <w:rsid w:val="00547FF3"/>
    <w:rsid w:val="005500D2"/>
    <w:rsid w:val="00551CF0"/>
    <w:rsid w:val="005523FE"/>
    <w:rsid w:val="005557A8"/>
    <w:rsid w:val="00566EE7"/>
    <w:rsid w:val="0057527E"/>
    <w:rsid w:val="00575437"/>
    <w:rsid w:val="00583F01"/>
    <w:rsid w:val="00586A17"/>
    <w:rsid w:val="005922D8"/>
    <w:rsid w:val="0059254D"/>
    <w:rsid w:val="0059739A"/>
    <w:rsid w:val="005C10D7"/>
    <w:rsid w:val="005C19A3"/>
    <w:rsid w:val="005C3D1B"/>
    <w:rsid w:val="005C4995"/>
    <w:rsid w:val="005D1262"/>
    <w:rsid w:val="005D3C4D"/>
    <w:rsid w:val="005D7EC2"/>
    <w:rsid w:val="005E0A69"/>
    <w:rsid w:val="00605ADD"/>
    <w:rsid w:val="00632FB7"/>
    <w:rsid w:val="0064335F"/>
    <w:rsid w:val="0064485F"/>
    <w:rsid w:val="00655B87"/>
    <w:rsid w:val="00656D58"/>
    <w:rsid w:val="00661053"/>
    <w:rsid w:val="0066677E"/>
    <w:rsid w:val="006A2324"/>
    <w:rsid w:val="006A5861"/>
    <w:rsid w:val="006C1130"/>
    <w:rsid w:val="006D1F79"/>
    <w:rsid w:val="006D413F"/>
    <w:rsid w:val="006E165F"/>
    <w:rsid w:val="006E2BA5"/>
    <w:rsid w:val="006E4757"/>
    <w:rsid w:val="006F1692"/>
    <w:rsid w:val="006F575C"/>
    <w:rsid w:val="007030B6"/>
    <w:rsid w:val="00703BD9"/>
    <w:rsid w:val="00704AB3"/>
    <w:rsid w:val="00707D95"/>
    <w:rsid w:val="007122A6"/>
    <w:rsid w:val="007168E4"/>
    <w:rsid w:val="0073207E"/>
    <w:rsid w:val="00747560"/>
    <w:rsid w:val="00753F67"/>
    <w:rsid w:val="007554A9"/>
    <w:rsid w:val="00761C55"/>
    <w:rsid w:val="00770F00"/>
    <w:rsid w:val="00774F42"/>
    <w:rsid w:val="007759F6"/>
    <w:rsid w:val="007805C9"/>
    <w:rsid w:val="00781C2B"/>
    <w:rsid w:val="0079077C"/>
    <w:rsid w:val="00792742"/>
    <w:rsid w:val="007A3EB7"/>
    <w:rsid w:val="007A4196"/>
    <w:rsid w:val="007A4BD9"/>
    <w:rsid w:val="007A6CF7"/>
    <w:rsid w:val="007A7B38"/>
    <w:rsid w:val="007B0E69"/>
    <w:rsid w:val="007B0EF2"/>
    <w:rsid w:val="007B1293"/>
    <w:rsid w:val="007B3BCF"/>
    <w:rsid w:val="007C263E"/>
    <w:rsid w:val="007E1B2F"/>
    <w:rsid w:val="007E3878"/>
    <w:rsid w:val="00801B16"/>
    <w:rsid w:val="0081205C"/>
    <w:rsid w:val="00817B2B"/>
    <w:rsid w:val="0082291A"/>
    <w:rsid w:val="00827911"/>
    <w:rsid w:val="00833659"/>
    <w:rsid w:val="00841835"/>
    <w:rsid w:val="00847AD3"/>
    <w:rsid w:val="0085007C"/>
    <w:rsid w:val="00856F09"/>
    <w:rsid w:val="00865005"/>
    <w:rsid w:val="00872362"/>
    <w:rsid w:val="00886312"/>
    <w:rsid w:val="00886DBD"/>
    <w:rsid w:val="00887194"/>
    <w:rsid w:val="008A0755"/>
    <w:rsid w:val="008A222B"/>
    <w:rsid w:val="008A2CDE"/>
    <w:rsid w:val="008A440D"/>
    <w:rsid w:val="008A7607"/>
    <w:rsid w:val="008B607C"/>
    <w:rsid w:val="008C1149"/>
    <w:rsid w:val="008C33C2"/>
    <w:rsid w:val="008E03D0"/>
    <w:rsid w:val="008E2805"/>
    <w:rsid w:val="008E4C5D"/>
    <w:rsid w:val="008E5D28"/>
    <w:rsid w:val="008E6B5A"/>
    <w:rsid w:val="008E7F9A"/>
    <w:rsid w:val="008F554D"/>
    <w:rsid w:val="009009BD"/>
    <w:rsid w:val="00913166"/>
    <w:rsid w:val="00920CA7"/>
    <w:rsid w:val="00922FFA"/>
    <w:rsid w:val="00930BA1"/>
    <w:rsid w:val="0093356B"/>
    <w:rsid w:val="00940A61"/>
    <w:rsid w:val="00945382"/>
    <w:rsid w:val="00953104"/>
    <w:rsid w:val="00954455"/>
    <w:rsid w:val="009575DC"/>
    <w:rsid w:val="00967EE6"/>
    <w:rsid w:val="00972614"/>
    <w:rsid w:val="00980C41"/>
    <w:rsid w:val="009859A3"/>
    <w:rsid w:val="0099125E"/>
    <w:rsid w:val="0099278D"/>
    <w:rsid w:val="0099531B"/>
    <w:rsid w:val="00995952"/>
    <w:rsid w:val="009A1A5A"/>
    <w:rsid w:val="009D2AD2"/>
    <w:rsid w:val="009D6ED1"/>
    <w:rsid w:val="009E3E73"/>
    <w:rsid w:val="009E7195"/>
    <w:rsid w:val="009F7496"/>
    <w:rsid w:val="00A06E50"/>
    <w:rsid w:val="00A126BD"/>
    <w:rsid w:val="00A25C4C"/>
    <w:rsid w:val="00A2720B"/>
    <w:rsid w:val="00A31ABF"/>
    <w:rsid w:val="00A42FAF"/>
    <w:rsid w:val="00A43FE1"/>
    <w:rsid w:val="00A52776"/>
    <w:rsid w:val="00A6308B"/>
    <w:rsid w:val="00A85B68"/>
    <w:rsid w:val="00A86213"/>
    <w:rsid w:val="00A95E21"/>
    <w:rsid w:val="00AA29A1"/>
    <w:rsid w:val="00AA395A"/>
    <w:rsid w:val="00AA570C"/>
    <w:rsid w:val="00AC6114"/>
    <w:rsid w:val="00AC69A1"/>
    <w:rsid w:val="00AC7FAC"/>
    <w:rsid w:val="00AE021D"/>
    <w:rsid w:val="00AE6537"/>
    <w:rsid w:val="00AF3801"/>
    <w:rsid w:val="00B11B14"/>
    <w:rsid w:val="00B159A7"/>
    <w:rsid w:val="00B2455E"/>
    <w:rsid w:val="00B42C37"/>
    <w:rsid w:val="00B55722"/>
    <w:rsid w:val="00B55AD4"/>
    <w:rsid w:val="00B74994"/>
    <w:rsid w:val="00B75C73"/>
    <w:rsid w:val="00BA148E"/>
    <w:rsid w:val="00BA1BB1"/>
    <w:rsid w:val="00BB168E"/>
    <w:rsid w:val="00BD230C"/>
    <w:rsid w:val="00BD25B5"/>
    <w:rsid w:val="00BF6257"/>
    <w:rsid w:val="00C06602"/>
    <w:rsid w:val="00C07546"/>
    <w:rsid w:val="00C07E17"/>
    <w:rsid w:val="00C1707F"/>
    <w:rsid w:val="00C20905"/>
    <w:rsid w:val="00C412EB"/>
    <w:rsid w:val="00C450BD"/>
    <w:rsid w:val="00C52865"/>
    <w:rsid w:val="00C66BDA"/>
    <w:rsid w:val="00C72D9E"/>
    <w:rsid w:val="00C83E99"/>
    <w:rsid w:val="00C84733"/>
    <w:rsid w:val="00C85E6E"/>
    <w:rsid w:val="00C942CD"/>
    <w:rsid w:val="00CA0B8D"/>
    <w:rsid w:val="00CA4C21"/>
    <w:rsid w:val="00CA4DC9"/>
    <w:rsid w:val="00CB7FF2"/>
    <w:rsid w:val="00CD5DCD"/>
    <w:rsid w:val="00CD5E7E"/>
    <w:rsid w:val="00CE0356"/>
    <w:rsid w:val="00CE388D"/>
    <w:rsid w:val="00CE38A8"/>
    <w:rsid w:val="00CE4913"/>
    <w:rsid w:val="00CF549F"/>
    <w:rsid w:val="00CF6998"/>
    <w:rsid w:val="00D024BD"/>
    <w:rsid w:val="00D113A9"/>
    <w:rsid w:val="00D260C1"/>
    <w:rsid w:val="00D3220A"/>
    <w:rsid w:val="00D326EF"/>
    <w:rsid w:val="00D41E2A"/>
    <w:rsid w:val="00D46C9B"/>
    <w:rsid w:val="00D46D6C"/>
    <w:rsid w:val="00D5338F"/>
    <w:rsid w:val="00D82496"/>
    <w:rsid w:val="00DC4936"/>
    <w:rsid w:val="00E02BF5"/>
    <w:rsid w:val="00E07F5C"/>
    <w:rsid w:val="00E129E2"/>
    <w:rsid w:val="00E24EC0"/>
    <w:rsid w:val="00E31BCB"/>
    <w:rsid w:val="00E41AC4"/>
    <w:rsid w:val="00E44FFF"/>
    <w:rsid w:val="00E54560"/>
    <w:rsid w:val="00E5602E"/>
    <w:rsid w:val="00E63688"/>
    <w:rsid w:val="00E67A4D"/>
    <w:rsid w:val="00E71B53"/>
    <w:rsid w:val="00E768F2"/>
    <w:rsid w:val="00E95121"/>
    <w:rsid w:val="00EA259A"/>
    <w:rsid w:val="00EC15E4"/>
    <w:rsid w:val="00EC2F3F"/>
    <w:rsid w:val="00EE549B"/>
    <w:rsid w:val="00EF54FC"/>
    <w:rsid w:val="00F056AE"/>
    <w:rsid w:val="00F240F0"/>
    <w:rsid w:val="00F267FE"/>
    <w:rsid w:val="00F305A0"/>
    <w:rsid w:val="00F327A6"/>
    <w:rsid w:val="00F338DA"/>
    <w:rsid w:val="00F3414D"/>
    <w:rsid w:val="00F341AE"/>
    <w:rsid w:val="00F42D59"/>
    <w:rsid w:val="00F44531"/>
    <w:rsid w:val="00F51A4E"/>
    <w:rsid w:val="00F62B25"/>
    <w:rsid w:val="00F63486"/>
    <w:rsid w:val="00F663FD"/>
    <w:rsid w:val="00F6654D"/>
    <w:rsid w:val="00F66883"/>
    <w:rsid w:val="00F73304"/>
    <w:rsid w:val="00F77C9F"/>
    <w:rsid w:val="00FA3CD0"/>
    <w:rsid w:val="00FB38EC"/>
    <w:rsid w:val="00FD1CB2"/>
    <w:rsid w:val="00FE1855"/>
    <w:rsid w:val="00FE4324"/>
    <w:rsid w:val="00FE78E1"/>
    <w:rsid w:val="00FF4B28"/>
    <w:rsid w:val="00FF6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1A31"/>
  <w15:docId w15:val="{B7E4DDBE-CCCD-4FA2-8587-5D9AE4D8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next w:val="CorpoA"/>
    <w:uiPriority w:val="9"/>
    <w:qFormat/>
    <w:pPr>
      <w:keepNext/>
      <w:keepLines/>
      <w:spacing w:line="259" w:lineRule="auto"/>
      <w:ind w:left="10" w:right="59" w:hanging="10"/>
      <w:jc w:val="center"/>
      <w:outlineLvl w:val="0"/>
    </w:pPr>
    <w:rPr>
      <w:rFonts w:ascii="Arial" w:eastAsia="Arial" w:hAnsi="Arial" w:cs="Arial"/>
      <w:b/>
      <w:bCs/>
      <w:color w:val="000000"/>
      <w:sz w:val="32"/>
      <w:szCs w:val="32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droA">
    <w:name w:val="Padrão A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</w:pPr>
    <w:rPr>
      <w:rFonts w:cs="Arial Unicode MS"/>
      <w:color w:val="000000"/>
      <w:sz w:val="26"/>
      <w:szCs w:val="26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Cabealho">
    <w:name w:val="header"/>
    <w:basedOn w:val="Normal"/>
    <w:link w:val="Cabealho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1262"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5D1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1262"/>
    <w:rPr>
      <w:sz w:val="24"/>
      <w:szCs w:val="24"/>
      <w:lang w:val="en-US" w:eastAsia="en-US"/>
    </w:rPr>
  </w:style>
  <w:style w:type="paragraph" w:customStyle="1" w:styleId="PadroB">
    <w:name w:val="Padrão B"/>
    <w:rsid w:val="004E474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left" w:pos="6740"/>
        <w:tab w:val="left" w:pos="6760"/>
        <w:tab w:val="left" w:pos="6780"/>
        <w:tab w:val="left" w:pos="6800"/>
        <w:tab w:val="left" w:pos="6820"/>
        <w:tab w:val="left" w:pos="6840"/>
        <w:tab w:val="left" w:pos="6860"/>
        <w:tab w:val="left" w:pos="6880"/>
        <w:tab w:val="left" w:pos="6900"/>
        <w:tab w:val="left" w:pos="6920"/>
        <w:tab w:val="left" w:pos="6940"/>
        <w:tab w:val="left" w:pos="6960"/>
        <w:tab w:val="left" w:pos="6980"/>
        <w:tab w:val="left" w:pos="7000"/>
        <w:tab w:val="left" w:pos="7020"/>
        <w:tab w:val="left" w:pos="7040"/>
        <w:tab w:val="left" w:pos="7060"/>
        <w:tab w:val="left" w:pos="7080"/>
        <w:tab w:val="left" w:pos="7100"/>
        <w:tab w:val="left" w:pos="7120"/>
        <w:tab w:val="left" w:pos="7140"/>
        <w:tab w:val="left" w:pos="7160"/>
        <w:tab w:val="left" w:pos="7180"/>
        <w:tab w:val="left" w:pos="7200"/>
        <w:tab w:val="left" w:pos="7220"/>
        <w:tab w:val="left" w:pos="7240"/>
        <w:tab w:val="left" w:pos="7260"/>
        <w:tab w:val="left" w:pos="7280"/>
        <w:tab w:val="left" w:pos="7300"/>
        <w:tab w:val="left" w:pos="7320"/>
        <w:tab w:val="left" w:pos="7340"/>
        <w:tab w:val="left" w:pos="7360"/>
        <w:tab w:val="left" w:pos="7380"/>
        <w:tab w:val="left" w:pos="7400"/>
        <w:tab w:val="left" w:pos="7420"/>
        <w:tab w:val="left" w:pos="7440"/>
        <w:tab w:val="left" w:pos="7460"/>
        <w:tab w:val="left" w:pos="7480"/>
        <w:tab w:val="left" w:pos="7500"/>
        <w:tab w:val="left" w:pos="7520"/>
        <w:tab w:val="left" w:pos="7540"/>
        <w:tab w:val="left" w:pos="7560"/>
        <w:tab w:val="left" w:pos="7580"/>
        <w:tab w:val="left" w:pos="7600"/>
        <w:tab w:val="left" w:pos="7620"/>
        <w:tab w:val="left" w:pos="7640"/>
        <w:tab w:val="left" w:pos="7660"/>
        <w:tab w:val="left" w:pos="7680"/>
        <w:tab w:val="left" w:pos="7700"/>
        <w:tab w:val="left" w:pos="7720"/>
        <w:tab w:val="left" w:pos="7740"/>
        <w:tab w:val="left" w:pos="7760"/>
      </w:tabs>
      <w:suppressAutoHyphens/>
      <w:jc w:val="both"/>
    </w:pPr>
    <w:rPr>
      <w:rFonts w:ascii="Helvetica Neue" w:hAnsi="Helvetica Neue"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C4A4F-8C5E-49D0-8188-266CBC90E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RENATA VENANCIO FROENING</dc:creator>
  <cp:lastModifiedBy>RENATA VENANCIO FROENING</cp:lastModifiedBy>
  <cp:revision>3</cp:revision>
  <dcterms:created xsi:type="dcterms:W3CDTF">2026-08-21T14:20:00Z</dcterms:created>
  <dcterms:modified xsi:type="dcterms:W3CDTF">2026-08-21T14:21:00Z</dcterms:modified>
</cp:coreProperties>
</file>