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8AAEF0" w14:textId="77777777" w:rsidR="00267107" w:rsidRPr="00242D56" w:rsidRDefault="00C412EB" w:rsidP="00823A5E">
      <w:pPr>
        <w:pStyle w:val="Ttulo1"/>
        <w:spacing w:line="240" w:lineRule="auto"/>
        <w:ind w:left="0" w:firstLine="0"/>
        <w:rPr>
          <w:rFonts w:ascii="Times New Roman" w:eastAsia="Times New Roman" w:hAnsi="Times New Roman" w:cs="Times New Roman"/>
          <w:color w:val="auto"/>
          <w:sz w:val="26"/>
          <w:szCs w:val="26"/>
          <w:lang w:val="pt-BR"/>
        </w:rPr>
      </w:pPr>
      <w:bookmarkStart w:id="0" w:name="_Hlk200467656"/>
      <w:r w:rsidRPr="00242D56">
        <w:rPr>
          <w:rFonts w:ascii="Times New Roman" w:hAnsi="Times New Roman" w:cs="Times New Roman"/>
          <w:color w:val="auto"/>
          <w:sz w:val="26"/>
          <w:szCs w:val="26"/>
          <w:lang w:val="pt-BR"/>
        </w:rPr>
        <w:t>4</w:t>
      </w:r>
      <w:bookmarkStart w:id="1" w:name="_Hlk200467638"/>
      <w:bookmarkEnd w:id="0"/>
      <w:r w:rsidRPr="00242D56">
        <w:rPr>
          <w:rFonts w:ascii="Times New Roman" w:hAnsi="Times New Roman" w:cs="Times New Roman"/>
          <w:color w:val="auto"/>
          <w:sz w:val="26"/>
          <w:szCs w:val="26"/>
          <w:lang w:val="pt-BR"/>
        </w:rPr>
        <w:t>ª SESSÃO LEGISLATIVA DA 20ª LEGISLATURA</w:t>
      </w:r>
    </w:p>
    <w:p w14:paraId="2F660EF8" w14:textId="77777777" w:rsidR="00267107" w:rsidRPr="00242D56" w:rsidRDefault="00C412EB" w:rsidP="00823A5E">
      <w:pPr>
        <w:pStyle w:val="Ttulo1"/>
        <w:spacing w:line="240" w:lineRule="auto"/>
        <w:ind w:left="0" w:firstLine="0"/>
        <w:rPr>
          <w:rFonts w:ascii="Times New Roman" w:eastAsia="Times New Roman" w:hAnsi="Times New Roman" w:cs="Times New Roman"/>
          <w:color w:val="auto"/>
          <w:sz w:val="26"/>
          <w:szCs w:val="26"/>
          <w:lang w:val="pt-BR"/>
        </w:rPr>
      </w:pPr>
      <w:r w:rsidRPr="00242D56">
        <w:rPr>
          <w:rFonts w:ascii="Times New Roman" w:hAnsi="Times New Roman" w:cs="Times New Roman"/>
          <w:color w:val="auto"/>
          <w:sz w:val="26"/>
          <w:szCs w:val="26"/>
          <w:lang w:val="pt-BR"/>
        </w:rPr>
        <w:t>ORDEM DO DIA</w:t>
      </w:r>
    </w:p>
    <w:p w14:paraId="79591B81" w14:textId="7FA8FBE8" w:rsidR="00267107" w:rsidRPr="00242D56" w:rsidRDefault="00C412EB" w:rsidP="00823A5E">
      <w:pPr>
        <w:pStyle w:val="Ttulo1"/>
        <w:spacing w:line="240" w:lineRule="auto"/>
        <w:ind w:left="0" w:firstLine="0"/>
        <w:rPr>
          <w:rFonts w:ascii="Times New Roman" w:eastAsia="Times New Roman" w:hAnsi="Times New Roman" w:cs="Times New Roman"/>
          <w:color w:val="auto"/>
          <w:sz w:val="26"/>
          <w:szCs w:val="26"/>
          <w:lang w:val="pt-BR"/>
        </w:rPr>
      </w:pPr>
      <w:r w:rsidRPr="00242D56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PARA A </w:t>
      </w:r>
      <w:r w:rsidR="00143AD3" w:rsidRPr="00242D56">
        <w:rPr>
          <w:rFonts w:ascii="Times New Roman" w:hAnsi="Times New Roman" w:cs="Times New Roman"/>
          <w:color w:val="auto"/>
          <w:sz w:val="26"/>
          <w:szCs w:val="26"/>
          <w:lang w:val="pt-BR"/>
        </w:rPr>
        <w:t>8</w:t>
      </w:r>
      <w:r w:rsidR="00C0223C" w:rsidRPr="00242D56">
        <w:rPr>
          <w:rFonts w:ascii="Times New Roman" w:hAnsi="Times New Roman" w:cs="Times New Roman"/>
          <w:color w:val="auto"/>
          <w:sz w:val="26"/>
          <w:szCs w:val="26"/>
          <w:lang w:val="pt-BR"/>
        </w:rPr>
        <w:t>2</w:t>
      </w:r>
      <w:r w:rsidRPr="00242D56">
        <w:rPr>
          <w:rFonts w:ascii="Times New Roman" w:hAnsi="Times New Roman" w:cs="Times New Roman"/>
          <w:color w:val="auto"/>
          <w:sz w:val="26"/>
          <w:szCs w:val="26"/>
          <w:lang w:val="pt-BR"/>
        </w:rPr>
        <w:t>ª SESSÃO ORDINÁRIA</w:t>
      </w:r>
    </w:p>
    <w:p w14:paraId="6A8114C7" w14:textId="53D2D646" w:rsidR="00267107" w:rsidRPr="00242D56" w:rsidRDefault="00C412EB" w:rsidP="00823A5E">
      <w:pPr>
        <w:pStyle w:val="CorpoA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242D56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EM </w:t>
      </w:r>
      <w:r w:rsidR="006D1F79" w:rsidRPr="00242D56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2</w:t>
      </w:r>
      <w:r w:rsidR="00C0223C" w:rsidRPr="00242D56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6</w:t>
      </w:r>
      <w:r w:rsidR="00A95E21" w:rsidRPr="00242D56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 DE </w:t>
      </w:r>
      <w:r w:rsidR="00057304" w:rsidRPr="00242D56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AGOSTO</w:t>
      </w:r>
      <w:r w:rsidRPr="00242D56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 DE 2026</w:t>
      </w:r>
    </w:p>
    <w:p w14:paraId="4519AF53" w14:textId="73BA0308" w:rsidR="002C47B8" w:rsidRPr="00242D56" w:rsidRDefault="00C412EB" w:rsidP="00823A5E">
      <w:pPr>
        <w:pStyle w:val="CorpoA"/>
        <w:spacing w:after="0" w:line="240" w:lineRule="auto"/>
        <w:ind w:right="5"/>
        <w:jc w:val="center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242D56">
        <w:rPr>
          <w:rFonts w:ascii="Times New Roman" w:hAnsi="Times New Roman" w:cs="Times New Roman"/>
          <w:color w:val="auto"/>
          <w:sz w:val="26"/>
          <w:szCs w:val="26"/>
          <w:lang w:val="pt-BR"/>
        </w:rPr>
        <w:t>(</w:t>
      </w:r>
      <w:r w:rsidR="00C0223C" w:rsidRPr="00242D56">
        <w:rPr>
          <w:rFonts w:ascii="Times New Roman" w:hAnsi="Times New Roman" w:cs="Times New Roman"/>
          <w:color w:val="auto"/>
          <w:sz w:val="26"/>
          <w:szCs w:val="26"/>
          <w:lang w:val="pt-BR"/>
        </w:rPr>
        <w:t>QUART</w:t>
      </w:r>
      <w:r w:rsidR="009E7195" w:rsidRPr="00242D56">
        <w:rPr>
          <w:rFonts w:ascii="Times New Roman" w:hAnsi="Times New Roman" w:cs="Times New Roman"/>
          <w:color w:val="auto"/>
          <w:sz w:val="26"/>
          <w:szCs w:val="26"/>
          <w:lang w:val="pt-BR"/>
        </w:rPr>
        <w:t>A</w:t>
      </w:r>
      <w:r w:rsidR="00075CED" w:rsidRPr="00242D56">
        <w:rPr>
          <w:rFonts w:ascii="Times New Roman" w:hAnsi="Times New Roman" w:cs="Times New Roman"/>
          <w:color w:val="auto"/>
          <w:sz w:val="26"/>
          <w:szCs w:val="26"/>
          <w:lang w:val="pt-BR"/>
        </w:rPr>
        <w:t>-</w:t>
      </w:r>
      <w:r w:rsidRPr="00242D56">
        <w:rPr>
          <w:rFonts w:ascii="Times New Roman" w:hAnsi="Times New Roman" w:cs="Times New Roman"/>
          <w:color w:val="auto"/>
          <w:sz w:val="26"/>
          <w:szCs w:val="26"/>
          <w:lang w:val="pt-BR"/>
        </w:rPr>
        <w:t>FEIRA</w:t>
      </w:r>
      <w:bookmarkEnd w:id="1"/>
      <w:r w:rsidRPr="00242D56">
        <w:rPr>
          <w:rFonts w:ascii="Times New Roman" w:hAnsi="Times New Roman" w:cs="Times New Roman"/>
          <w:color w:val="auto"/>
          <w:sz w:val="26"/>
          <w:szCs w:val="26"/>
          <w:lang w:val="pt-BR"/>
        </w:rPr>
        <w:t>)</w:t>
      </w:r>
    </w:p>
    <w:p w14:paraId="78796CA4" w14:textId="2AC8BE2E" w:rsidR="00C0223C" w:rsidRPr="00242D56" w:rsidRDefault="00C0223C" w:rsidP="00823A5E">
      <w:pPr>
        <w:pStyle w:val="CorpoA"/>
        <w:spacing w:after="0" w:line="240" w:lineRule="auto"/>
        <w:ind w:right="5"/>
        <w:jc w:val="center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242D56">
        <w:rPr>
          <w:rFonts w:ascii="Times New Roman" w:hAnsi="Times New Roman" w:cs="Times New Roman"/>
          <w:color w:val="auto"/>
          <w:sz w:val="26"/>
          <w:szCs w:val="26"/>
          <w:lang w:val="pt-BR"/>
        </w:rPr>
        <w:t>Antecipada para 25 de agosto 2026.</w:t>
      </w:r>
    </w:p>
    <w:p w14:paraId="1176F8AC" w14:textId="0F0DC371" w:rsidR="00A40A56" w:rsidRPr="00242D56" w:rsidRDefault="00A40A56" w:rsidP="00823A5E">
      <w:pPr>
        <w:pStyle w:val="CorpoA"/>
        <w:spacing w:after="0" w:line="240" w:lineRule="auto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1E0F7748" w14:textId="77777777" w:rsidR="0074121A" w:rsidRPr="00242D56" w:rsidRDefault="0074121A" w:rsidP="00823A5E">
      <w:pPr>
        <w:pStyle w:val="CorpoA"/>
        <w:spacing w:after="0" w:line="240" w:lineRule="auto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6D9EA44E" w14:textId="7B6860AB" w:rsidR="00C0223C" w:rsidRPr="00242D56" w:rsidRDefault="00C0223C" w:rsidP="00823A5E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242D5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PROPOSIÇÕES EM REDAÇÃO FINAL</w:t>
      </w:r>
    </w:p>
    <w:p w14:paraId="48DCD4A7" w14:textId="77777777" w:rsidR="00C0223C" w:rsidRPr="00242D56" w:rsidRDefault="00C0223C" w:rsidP="00823A5E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3EF94F90" w14:textId="67C8D448" w:rsidR="00846435" w:rsidRPr="00242D56" w:rsidRDefault="00846435" w:rsidP="00823A5E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242D5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1 – </w:t>
      </w:r>
      <w:r w:rsidR="006742CE" w:rsidRPr="00242D5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Redação Final d</w:t>
      </w:r>
      <w:r w:rsidRPr="00242D5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o Projeto de Lei nº 615/2024.</w:t>
      </w:r>
    </w:p>
    <w:p w14:paraId="7D6E2CC3" w14:textId="77777777" w:rsidR="00846435" w:rsidRPr="00242D56" w:rsidRDefault="00846435" w:rsidP="00823A5E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242D56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Autoria da Deputada </w:t>
      </w:r>
      <w:proofErr w:type="spellStart"/>
      <w:r w:rsidRPr="00242D56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Cloara</w:t>
      </w:r>
      <w:proofErr w:type="spellEnd"/>
      <w:r w:rsidRPr="00242D56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 Pinheiro.</w:t>
      </w:r>
    </w:p>
    <w:p w14:paraId="06B832CC" w14:textId="77777777" w:rsidR="00846435" w:rsidRPr="00242D56" w:rsidRDefault="00846435" w:rsidP="00823A5E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242D56">
        <w:rPr>
          <w:rFonts w:ascii="Times New Roman" w:hAnsi="Times New Roman" w:cs="Times New Roman"/>
          <w:color w:val="auto"/>
          <w:sz w:val="26"/>
          <w:szCs w:val="26"/>
          <w:lang w:val="pt-BR"/>
        </w:rPr>
        <w:t>Dispõe sobre a garantia de acesso e permanência de ambos os pais ou responsável no acompanhamento de pacientes menores de idade em consultas nas unidades de saúde das redes pública e privado do Estado do Paraná.</w:t>
      </w:r>
    </w:p>
    <w:p w14:paraId="63817C9F" w14:textId="77777777" w:rsidR="00846435" w:rsidRPr="00242D56" w:rsidRDefault="00846435" w:rsidP="00823A5E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4D41C607" w14:textId="4D0EC9FD" w:rsidR="00C0223C" w:rsidRPr="00242D56" w:rsidRDefault="00BC7D94" w:rsidP="00823A5E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242D5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Item 2</w:t>
      </w:r>
      <w:r w:rsidR="00C0223C" w:rsidRPr="00242D5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Redação Final do Projeto de Lei nº 906/2025.</w:t>
      </w:r>
    </w:p>
    <w:p w14:paraId="6F56C817" w14:textId="77777777" w:rsidR="00C0223C" w:rsidRPr="00242D56" w:rsidRDefault="00C0223C" w:rsidP="00823A5E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242D56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do Deputado Soldado Adriano José.</w:t>
      </w:r>
    </w:p>
    <w:p w14:paraId="6F471A7B" w14:textId="77777777" w:rsidR="00C0223C" w:rsidRPr="00242D56" w:rsidRDefault="00C0223C" w:rsidP="00823A5E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242D56">
        <w:rPr>
          <w:rFonts w:ascii="Times New Roman" w:hAnsi="Times New Roman" w:cs="Times New Roman"/>
          <w:color w:val="auto"/>
          <w:sz w:val="26"/>
          <w:szCs w:val="26"/>
          <w:lang w:val="pt-BR"/>
        </w:rPr>
        <w:t>Concede o título de Utilidade Pública a Associação Sonho Meu do Município de Loanda.</w:t>
      </w:r>
    </w:p>
    <w:p w14:paraId="225CAB61" w14:textId="77777777" w:rsidR="00C0223C" w:rsidRPr="00242D56" w:rsidRDefault="00C0223C" w:rsidP="00823A5E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</w:p>
    <w:p w14:paraId="39377541" w14:textId="09081B91" w:rsidR="00C0223C" w:rsidRPr="00242D56" w:rsidRDefault="00C0223C" w:rsidP="00823A5E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242D5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CF5A2A" w:rsidRPr="00242D5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3</w:t>
      </w:r>
      <w:r w:rsidRPr="00242D5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Redação Final do Projeto de Lei nº 1.109/2025.</w:t>
      </w:r>
    </w:p>
    <w:p w14:paraId="1F9A0FFD" w14:textId="77777777" w:rsidR="00C0223C" w:rsidRPr="00242D56" w:rsidRDefault="00C0223C" w:rsidP="00823A5E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242D56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da Deputada Cantora Mara Lima.</w:t>
      </w:r>
    </w:p>
    <w:p w14:paraId="74641A6C" w14:textId="77777777" w:rsidR="00C0223C" w:rsidRPr="00242D56" w:rsidRDefault="00C0223C" w:rsidP="00823A5E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242D56">
        <w:rPr>
          <w:rFonts w:ascii="Times New Roman" w:hAnsi="Times New Roman" w:cs="Times New Roman"/>
          <w:color w:val="auto"/>
          <w:sz w:val="26"/>
          <w:szCs w:val="26"/>
          <w:lang w:val="pt-BR"/>
        </w:rPr>
        <w:t>Altera a alínea “e” do inciso II do art. 14-B da Lei nº 19.173, de 18 de outubro de 2017, que dispõe sobre a organização da política da criança e do adolescente no Estado do Paraná.</w:t>
      </w:r>
    </w:p>
    <w:p w14:paraId="54F815CE" w14:textId="77777777" w:rsidR="00C0223C" w:rsidRPr="00242D56" w:rsidRDefault="00C0223C" w:rsidP="00823A5E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</w:p>
    <w:p w14:paraId="05C36933" w14:textId="48EE363E" w:rsidR="00C0223C" w:rsidRPr="00242D56" w:rsidRDefault="00F638B1" w:rsidP="00823A5E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242D5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Item 4</w:t>
      </w:r>
      <w:r w:rsidR="00C0223C" w:rsidRPr="00242D5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Redação Final do Projeto de Lei nº 1.114/2025.</w:t>
      </w:r>
    </w:p>
    <w:p w14:paraId="34A7736A" w14:textId="77777777" w:rsidR="00C0223C" w:rsidRPr="00242D56" w:rsidRDefault="00C0223C" w:rsidP="00823A5E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242D56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do Deputado Ney Leprevost.</w:t>
      </w:r>
    </w:p>
    <w:p w14:paraId="17037197" w14:textId="77777777" w:rsidR="00C0223C" w:rsidRPr="00242D56" w:rsidRDefault="00C0223C" w:rsidP="00823A5E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242D56">
        <w:rPr>
          <w:rFonts w:ascii="Times New Roman" w:hAnsi="Times New Roman" w:cs="Times New Roman"/>
          <w:color w:val="auto"/>
          <w:sz w:val="26"/>
          <w:szCs w:val="26"/>
          <w:lang w:val="pt-BR"/>
        </w:rPr>
        <w:t>Inclui no Calendário Oficial de Eventos do Estado do Paraná o evento beneficente "Gentlemen Blue", promovido pelo Gentlemen Moto Clube, realizado anualmente no município de Curitiba.</w:t>
      </w:r>
    </w:p>
    <w:p w14:paraId="6C6792B0" w14:textId="77777777" w:rsidR="009B0733" w:rsidRPr="00242D56" w:rsidRDefault="009B0733" w:rsidP="00823A5E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</w:p>
    <w:p w14:paraId="48AC4D7A" w14:textId="27FF48F7" w:rsidR="00C0223C" w:rsidRPr="00242D56" w:rsidRDefault="00F638B1" w:rsidP="00823A5E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242D5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Item 5</w:t>
      </w:r>
      <w:r w:rsidR="00C0223C" w:rsidRPr="00242D5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Redação Final do Projeto de Lei nº 575/2026.</w:t>
      </w:r>
    </w:p>
    <w:p w14:paraId="152515C4" w14:textId="77777777" w:rsidR="00C0223C" w:rsidRPr="00242D56" w:rsidRDefault="00C0223C" w:rsidP="00823A5E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242D56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do Deputado Dr. Leônidas e do Deputado Evandro Araújo.</w:t>
      </w:r>
    </w:p>
    <w:p w14:paraId="4AC0CEE1" w14:textId="292E9A01" w:rsidR="00C0223C" w:rsidRPr="00242D56" w:rsidRDefault="00C0223C" w:rsidP="00823A5E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242D56">
        <w:rPr>
          <w:rFonts w:ascii="Times New Roman" w:hAnsi="Times New Roman" w:cs="Times New Roman"/>
          <w:color w:val="auto"/>
          <w:sz w:val="26"/>
          <w:szCs w:val="26"/>
          <w:lang w:val="pt-BR"/>
        </w:rPr>
        <w:t>Reconhece o Santuário de Nossa Senhora do Perpétuo Socorro, localizado no Município de Curitiba, como Patrimônio Cultural Imaterial do Estado do Paraná, e d</w:t>
      </w:r>
      <w:r w:rsidR="008A4812" w:rsidRPr="00242D56">
        <w:rPr>
          <w:rFonts w:ascii="Times New Roman" w:hAnsi="Times New Roman" w:cs="Times New Roman"/>
          <w:color w:val="auto"/>
          <w:sz w:val="26"/>
          <w:szCs w:val="26"/>
          <w:lang w:val="pt-BR"/>
        </w:rPr>
        <w:t>á</w:t>
      </w:r>
      <w:r w:rsidRPr="00242D56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 outras providências. </w:t>
      </w:r>
    </w:p>
    <w:p w14:paraId="20B72D49" w14:textId="77777777" w:rsidR="00C0223C" w:rsidRPr="00242D56" w:rsidRDefault="00C0223C" w:rsidP="00823A5E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</w:p>
    <w:p w14:paraId="7653D9CB" w14:textId="77777777" w:rsidR="00C0223C" w:rsidRPr="00242D56" w:rsidRDefault="00C0223C" w:rsidP="00823A5E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5B48505B" w14:textId="42E3D8AE" w:rsidR="00107078" w:rsidRPr="00242D56" w:rsidRDefault="006D1F79" w:rsidP="00823A5E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242D5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lastRenderedPageBreak/>
        <w:t>PROPOSIÇ</w:t>
      </w:r>
      <w:r w:rsidR="00C0223C" w:rsidRPr="00242D5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ÕES</w:t>
      </w:r>
      <w:r w:rsidRPr="00242D5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EM </w:t>
      </w:r>
      <w:r w:rsidR="00A946B9" w:rsidRPr="00242D5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2</w:t>
      </w:r>
      <w:r w:rsidRPr="00242D5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º TURNO</w:t>
      </w:r>
    </w:p>
    <w:p w14:paraId="6600E872" w14:textId="77777777" w:rsidR="006D1F79" w:rsidRPr="00242D56" w:rsidRDefault="006D1F79" w:rsidP="00823A5E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highlight w:val="yellow"/>
          <w:u w:val="single"/>
          <w:lang w:val="pt-BR"/>
        </w:rPr>
      </w:pPr>
    </w:p>
    <w:p w14:paraId="4ED22CE9" w14:textId="4D0F1C37" w:rsidR="001C05A3" w:rsidRPr="00242D56" w:rsidRDefault="006D1F79" w:rsidP="00823A5E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242D5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C2383E" w:rsidRPr="00242D5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6</w:t>
      </w:r>
      <w:r w:rsidRPr="00242D5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</w:t>
      </w:r>
      <w:r w:rsidR="00A946B9" w:rsidRPr="00242D5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2</w:t>
      </w:r>
      <w:r w:rsidRPr="00242D5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º Turno do </w:t>
      </w:r>
      <w:r w:rsidR="001C05A3" w:rsidRPr="00242D5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Projeto de Lei nº 130/2018.</w:t>
      </w:r>
    </w:p>
    <w:p w14:paraId="7011C979" w14:textId="77777777" w:rsidR="001C05A3" w:rsidRPr="00242D56" w:rsidRDefault="001C05A3" w:rsidP="00823A5E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242D56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do Deputado Professor Lemos, da Deputada Cristina Silvestri, da Deputada Ana Júlia e da Deputada Maria Victoria.</w:t>
      </w:r>
    </w:p>
    <w:p w14:paraId="756B1732" w14:textId="77777777" w:rsidR="001C05A3" w:rsidRPr="00242D56" w:rsidRDefault="001C05A3" w:rsidP="00823A5E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242D56">
        <w:rPr>
          <w:rFonts w:ascii="Times New Roman" w:hAnsi="Times New Roman" w:cs="Times New Roman"/>
          <w:color w:val="auto"/>
          <w:sz w:val="26"/>
          <w:szCs w:val="26"/>
          <w:lang w:val="pt-BR"/>
        </w:rPr>
        <w:t>Dispõe sobre a garantia de matrícula nos estabelecimentos de ensino da rede pública estadual para os filhos de mulheres vítimas de violência doméstica e familiar.</w:t>
      </w:r>
    </w:p>
    <w:p w14:paraId="2865DD44" w14:textId="77777777" w:rsidR="001C05A3" w:rsidRPr="00242D56" w:rsidRDefault="001C05A3" w:rsidP="00823A5E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242D56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Justiça; Comissão de Educação; Comissão de Defesa dos Direitos da Mulher, com emenda.</w:t>
      </w:r>
    </w:p>
    <w:p w14:paraId="61673CF2" w14:textId="77777777" w:rsidR="001C05A3" w:rsidRPr="00242D56" w:rsidRDefault="001C05A3" w:rsidP="00823A5E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</w:p>
    <w:p w14:paraId="5E06773F" w14:textId="2101F2DE" w:rsidR="001C05A3" w:rsidRPr="00242D56" w:rsidRDefault="001C05A3" w:rsidP="00823A5E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242D5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Item</w:t>
      </w:r>
      <w:r w:rsidR="00C2383E" w:rsidRPr="00242D5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7</w:t>
      </w:r>
      <w:r w:rsidRPr="00242D5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2º Turno do Projeto de Lei nº 369/2025.</w:t>
      </w:r>
    </w:p>
    <w:p w14:paraId="391999BB" w14:textId="77777777" w:rsidR="001C05A3" w:rsidRPr="00242D56" w:rsidRDefault="001C05A3" w:rsidP="00823A5E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242D56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do Deputado Thiago Bührer.</w:t>
      </w:r>
    </w:p>
    <w:p w14:paraId="262B7FB7" w14:textId="77777777" w:rsidR="001C05A3" w:rsidRPr="00242D56" w:rsidRDefault="001C05A3" w:rsidP="00823A5E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242D56">
        <w:rPr>
          <w:rFonts w:ascii="Times New Roman" w:hAnsi="Times New Roman" w:cs="Times New Roman"/>
          <w:color w:val="auto"/>
          <w:sz w:val="26"/>
          <w:szCs w:val="26"/>
          <w:lang w:val="pt-BR"/>
        </w:rPr>
        <w:t>Possibilita a criação do programa “Minha Escola, Nossa Escola: Aprendendo A Preservar” nas unidades das redes pública e privada de ensino do Estado do Paraná.</w:t>
      </w:r>
    </w:p>
    <w:p w14:paraId="6DCF4EB8" w14:textId="77777777" w:rsidR="001C05A3" w:rsidRPr="00242D56" w:rsidRDefault="001C05A3" w:rsidP="00823A5E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242D56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Justiça, na forma do substitutivo geral; Comissão de Educação.</w:t>
      </w:r>
    </w:p>
    <w:p w14:paraId="607DF243" w14:textId="77777777" w:rsidR="001C05A3" w:rsidRPr="00242D56" w:rsidRDefault="001C05A3" w:rsidP="00823A5E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</w:p>
    <w:p w14:paraId="7AA8C465" w14:textId="3760C4CE" w:rsidR="001C05A3" w:rsidRPr="00242D56" w:rsidRDefault="00C2383E" w:rsidP="00823A5E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242D5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Item 8</w:t>
      </w:r>
      <w:r w:rsidR="001C05A3" w:rsidRPr="00242D5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2º Turno do Projeto de Lei nº 619/2025.</w:t>
      </w:r>
    </w:p>
    <w:p w14:paraId="37835B04" w14:textId="77777777" w:rsidR="001C05A3" w:rsidRPr="00242D56" w:rsidRDefault="001C05A3" w:rsidP="00823A5E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242D56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do Deputado Professor Lemos.</w:t>
      </w:r>
    </w:p>
    <w:p w14:paraId="454779E6" w14:textId="77777777" w:rsidR="001C05A3" w:rsidRPr="00242D56" w:rsidRDefault="001C05A3" w:rsidP="00823A5E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242D56">
        <w:rPr>
          <w:rFonts w:ascii="Times New Roman" w:hAnsi="Times New Roman" w:cs="Times New Roman"/>
          <w:color w:val="auto"/>
          <w:sz w:val="26"/>
          <w:szCs w:val="26"/>
          <w:lang w:val="pt-BR"/>
        </w:rPr>
        <w:t>Dispõe sobre a juventude e a sucessão rural no Estado do Paraná, em consonância com a Lei Federal nº 15.178, de 23 de julho de 2025, e dá outras providências.</w:t>
      </w:r>
    </w:p>
    <w:p w14:paraId="12BB2B02" w14:textId="77777777" w:rsidR="005D713B" w:rsidRPr="00242D56" w:rsidRDefault="005D713B" w:rsidP="00823A5E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242D56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Parecer favorável: Comissão de Constituição e Justiça, na forma do substitutivo geral; </w:t>
      </w:r>
      <w:r w:rsidRPr="00242D56">
        <w:rPr>
          <w:rFonts w:ascii="Times New Roman" w:hAnsi="Times New Roman" w:cs="Times New Roman"/>
          <w:b/>
          <w:color w:val="auto"/>
          <w:sz w:val="26"/>
          <w:szCs w:val="26"/>
        </w:rPr>
        <w:t>Comissão de Agricultura, Pecuária, Abastecimento e Desenvolvimento Rural.</w:t>
      </w:r>
    </w:p>
    <w:p w14:paraId="4F0FB381" w14:textId="77777777" w:rsidR="001C05A3" w:rsidRPr="00242D56" w:rsidRDefault="001C05A3" w:rsidP="00823A5E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</w:p>
    <w:p w14:paraId="441E7353" w14:textId="1CE17339" w:rsidR="001C05A3" w:rsidRPr="00242D56" w:rsidRDefault="001C05A3" w:rsidP="00823A5E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242D5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Item</w:t>
      </w:r>
      <w:r w:rsidR="00C2383E" w:rsidRPr="00242D5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9</w:t>
      </w:r>
      <w:r w:rsidRPr="00242D5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2º Turno do Projeto de Lei nº 371/2026.</w:t>
      </w:r>
    </w:p>
    <w:p w14:paraId="5F3AFF15" w14:textId="77777777" w:rsidR="001C05A3" w:rsidRPr="00242D56" w:rsidRDefault="001C05A3" w:rsidP="00823A5E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242D56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do Poder Executivo. Mensagem nº 24/2026.</w:t>
      </w:r>
    </w:p>
    <w:p w14:paraId="7558B0DA" w14:textId="77777777" w:rsidR="001C05A3" w:rsidRPr="00242D56" w:rsidRDefault="001C05A3" w:rsidP="00823A5E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242D56">
        <w:rPr>
          <w:rFonts w:ascii="Times New Roman" w:hAnsi="Times New Roman" w:cs="Times New Roman"/>
          <w:color w:val="auto"/>
          <w:sz w:val="26"/>
          <w:szCs w:val="26"/>
          <w:lang w:val="pt-BR"/>
        </w:rPr>
        <w:t>Dispõe sobre as diretrizes para a elaboração e execução da Lei Orçamentária do exercício financeiro de 2027.</w:t>
      </w:r>
    </w:p>
    <w:p w14:paraId="29BFA565" w14:textId="77777777" w:rsidR="00375C1C" w:rsidRPr="00242D56" w:rsidRDefault="00375C1C" w:rsidP="00823A5E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242D56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Aguardando parecer da Comissão de Orçamento. </w:t>
      </w:r>
    </w:p>
    <w:p w14:paraId="76351465" w14:textId="62000E9D" w:rsidR="001C05A3" w:rsidRPr="00242D56" w:rsidRDefault="001C05A3" w:rsidP="00823A5E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</w:p>
    <w:p w14:paraId="42940946" w14:textId="07D22C41" w:rsidR="001C05A3" w:rsidRPr="00242D56" w:rsidRDefault="00C2383E" w:rsidP="00823A5E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242D5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Item 10</w:t>
      </w:r>
      <w:r w:rsidR="001C05A3" w:rsidRPr="00242D5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2º Turno do Projeto de Lei nº 766/2026.</w:t>
      </w:r>
    </w:p>
    <w:p w14:paraId="44348DBC" w14:textId="77777777" w:rsidR="001C05A3" w:rsidRPr="00242D56" w:rsidRDefault="001C05A3" w:rsidP="00823A5E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242D56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do Deputado Alexandre Curi, da Deputada Maria Victoria e do Deputado Gugu Bueno.</w:t>
      </w:r>
    </w:p>
    <w:p w14:paraId="2F2E2DD4" w14:textId="77777777" w:rsidR="001C05A3" w:rsidRPr="00242D56" w:rsidRDefault="001C05A3" w:rsidP="00823A5E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242D56">
        <w:rPr>
          <w:rFonts w:ascii="Times New Roman" w:hAnsi="Times New Roman" w:cs="Times New Roman"/>
          <w:color w:val="auto"/>
          <w:sz w:val="26"/>
          <w:szCs w:val="26"/>
          <w:lang w:val="pt-BR"/>
        </w:rPr>
        <w:t>Dispõe sobre a comunicação à Ordem dos Advogados do Brasil – Seccional do Paraná dos casos violência doméstica e familiar que especifica.</w:t>
      </w:r>
    </w:p>
    <w:p w14:paraId="19A0F143" w14:textId="77777777" w:rsidR="001C05A3" w:rsidRPr="00242D56" w:rsidRDefault="001C05A3" w:rsidP="00823A5E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242D56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Aguardando parecer de Comissão.</w:t>
      </w:r>
    </w:p>
    <w:p w14:paraId="58985751" w14:textId="77777777" w:rsidR="0074121A" w:rsidRPr="00242D56" w:rsidRDefault="0074121A" w:rsidP="00823A5E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7C8A14B7" w14:textId="77777777" w:rsidR="001C05A3" w:rsidRPr="00242D56" w:rsidRDefault="001C05A3" w:rsidP="00823A5E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195C2ADB" w14:textId="3DE84A6D" w:rsidR="000D6CE1" w:rsidRPr="00242D56" w:rsidRDefault="000D6CE1" w:rsidP="00823A5E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242D5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lastRenderedPageBreak/>
        <w:t>PROPOSIÇÕES EM TURNO ÚNICO</w:t>
      </w:r>
    </w:p>
    <w:p w14:paraId="3E9A295C" w14:textId="77777777" w:rsidR="000D6CE1" w:rsidRPr="00242D56" w:rsidRDefault="000D6CE1" w:rsidP="00823A5E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</w:p>
    <w:p w14:paraId="5C42ABDF" w14:textId="52B6EF8A" w:rsidR="001D6188" w:rsidRPr="00242D56" w:rsidRDefault="009859A3" w:rsidP="00823A5E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242D5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1C05A3" w:rsidRPr="00242D5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11</w:t>
      </w:r>
      <w:r w:rsidR="00001CDF" w:rsidRPr="00242D5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Turno Único do </w:t>
      </w:r>
      <w:r w:rsidR="001C05A3" w:rsidRPr="00242D5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Projeto de Lei nº 731/2025.</w:t>
      </w:r>
    </w:p>
    <w:p w14:paraId="4458F348" w14:textId="0E6B6A08" w:rsidR="001C05A3" w:rsidRPr="00242D56" w:rsidRDefault="001C05A3" w:rsidP="00823A5E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242D56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do Deputado Alexandre Amaro.</w:t>
      </w:r>
    </w:p>
    <w:p w14:paraId="332C7D10" w14:textId="080F7498" w:rsidR="001C05A3" w:rsidRPr="00242D56" w:rsidRDefault="001C05A3" w:rsidP="00823A5E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242D56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Institui o dia Estadual do Karatê </w:t>
      </w:r>
      <w:proofErr w:type="spellStart"/>
      <w:r w:rsidRPr="00242D56">
        <w:rPr>
          <w:rFonts w:ascii="Times New Roman" w:hAnsi="Times New Roman" w:cs="Times New Roman"/>
          <w:color w:val="auto"/>
          <w:sz w:val="26"/>
          <w:szCs w:val="26"/>
          <w:lang w:val="pt-BR"/>
        </w:rPr>
        <w:t>Shubu-dô</w:t>
      </w:r>
      <w:proofErr w:type="spellEnd"/>
      <w:r w:rsidRPr="00242D56">
        <w:rPr>
          <w:rFonts w:ascii="Times New Roman" w:hAnsi="Times New Roman" w:cs="Times New Roman"/>
          <w:color w:val="auto"/>
          <w:sz w:val="26"/>
          <w:szCs w:val="26"/>
          <w:lang w:val="pt-BR"/>
        </w:rPr>
        <w:t>.</w:t>
      </w:r>
    </w:p>
    <w:p w14:paraId="3A144C23" w14:textId="015E1742" w:rsidR="00001CDF" w:rsidRPr="00242D56" w:rsidRDefault="00001CDF" w:rsidP="00823A5E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242D56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</w:t>
      </w:r>
      <w:r w:rsidR="001C05A3" w:rsidRPr="00242D56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; Comissão de Esportes.</w:t>
      </w:r>
    </w:p>
    <w:p w14:paraId="2CA0EE2A" w14:textId="77777777" w:rsidR="00001CDF" w:rsidRPr="00242D56" w:rsidRDefault="00001CDF" w:rsidP="00823A5E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highlight w:val="yellow"/>
          <w:lang w:val="pt-BR"/>
        </w:rPr>
      </w:pPr>
    </w:p>
    <w:p w14:paraId="773A39AB" w14:textId="496CC324" w:rsidR="00CF04F3" w:rsidRPr="00242D56" w:rsidRDefault="009859A3" w:rsidP="00823A5E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242D5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1C05A3" w:rsidRPr="00242D5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12</w:t>
      </w:r>
      <w:r w:rsidR="00001CDF" w:rsidRPr="00242D5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Turno Único do </w:t>
      </w:r>
      <w:r w:rsidR="001C05A3" w:rsidRPr="00242D5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Projeto de Lei nº 192/2026.</w:t>
      </w:r>
      <w:bookmarkStart w:id="2" w:name="_GoBack"/>
      <w:bookmarkEnd w:id="2"/>
    </w:p>
    <w:p w14:paraId="142FF7C1" w14:textId="6F9E59E4" w:rsidR="001C05A3" w:rsidRPr="00242D56" w:rsidRDefault="0005369C" w:rsidP="00823A5E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242D56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do Deputado Gugu Bueno.</w:t>
      </w:r>
    </w:p>
    <w:p w14:paraId="6C65129E" w14:textId="3BCF8D71" w:rsidR="0005369C" w:rsidRPr="00242D56" w:rsidRDefault="0005369C" w:rsidP="00823A5E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242D56">
        <w:rPr>
          <w:rFonts w:ascii="Times New Roman" w:hAnsi="Times New Roman" w:cs="Times New Roman"/>
          <w:color w:val="auto"/>
          <w:sz w:val="26"/>
          <w:szCs w:val="26"/>
          <w:lang w:val="pt-BR"/>
        </w:rPr>
        <w:t>Concede o Título de Utilidade Pública à Associação Esportiva, Recreativa e Beneficente Botafogo, com sede no Município de Paula Freitas.</w:t>
      </w:r>
    </w:p>
    <w:p w14:paraId="16257230" w14:textId="5FB3E254" w:rsidR="00CC70A3" w:rsidRPr="00242D56" w:rsidRDefault="00001CDF" w:rsidP="00823A5E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242D56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</w:t>
      </w:r>
      <w:r w:rsidR="00CF04F3" w:rsidRPr="00242D56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</w:t>
      </w:r>
      <w:r w:rsidR="0005369C" w:rsidRPr="00242D56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.</w:t>
      </w:r>
    </w:p>
    <w:p w14:paraId="589808EC" w14:textId="77777777" w:rsidR="008A263E" w:rsidRPr="00242D56" w:rsidRDefault="008A263E" w:rsidP="00823A5E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highlight w:val="yellow"/>
          <w:lang w:val="pt-BR"/>
        </w:rPr>
      </w:pPr>
    </w:p>
    <w:p w14:paraId="0D0F09EF" w14:textId="264081AE" w:rsidR="00CC70A3" w:rsidRPr="00242D56" w:rsidRDefault="001665E9" w:rsidP="00823A5E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242D5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05369C" w:rsidRPr="00242D5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13</w:t>
      </w:r>
      <w:r w:rsidRPr="00242D5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Turno Único do </w:t>
      </w:r>
      <w:r w:rsidR="0005369C" w:rsidRPr="00242D5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Projeto de Lei nº 411/2026.</w:t>
      </w:r>
    </w:p>
    <w:p w14:paraId="45DC0F37" w14:textId="4FBBA92C" w:rsidR="0005369C" w:rsidRPr="00242D56" w:rsidRDefault="0005369C" w:rsidP="00823A5E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242D56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do Deputado Alexandre Curi.</w:t>
      </w:r>
    </w:p>
    <w:p w14:paraId="12781ECF" w14:textId="063FACFA" w:rsidR="0005369C" w:rsidRPr="00242D56" w:rsidRDefault="0005369C" w:rsidP="00823A5E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242D56">
        <w:rPr>
          <w:rFonts w:ascii="Times New Roman" w:hAnsi="Times New Roman" w:cs="Times New Roman"/>
          <w:color w:val="auto"/>
          <w:sz w:val="26"/>
          <w:szCs w:val="26"/>
          <w:lang w:val="pt-BR"/>
        </w:rPr>
        <w:t>Denomina Ciro Brasil Rodrigues de Oliveira e Silva o trevo localizado na interseção das rodovias PR-170 e PR-340, no acesso ao Município de Jaguapitã.</w:t>
      </w:r>
    </w:p>
    <w:p w14:paraId="2FFA3862" w14:textId="77777777" w:rsidR="00C2383E" w:rsidRPr="00242D56" w:rsidRDefault="001665E9" w:rsidP="00823A5E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242D56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</w:t>
      </w:r>
      <w:r w:rsidR="00C615D6" w:rsidRPr="00242D56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; </w:t>
      </w:r>
      <w:r w:rsidR="00C2383E" w:rsidRPr="00242D56">
        <w:rPr>
          <w:rFonts w:ascii="Times New Roman" w:hAnsi="Times New Roman" w:cs="Times New Roman"/>
          <w:b/>
          <w:color w:val="auto"/>
          <w:sz w:val="26"/>
          <w:szCs w:val="26"/>
        </w:rPr>
        <w:t>Comissão de Obras Públicas, Transportes e Comunicação</w:t>
      </w:r>
      <w:r w:rsidR="00C2383E" w:rsidRPr="00242D56">
        <w:rPr>
          <w:rFonts w:ascii="Times New Roman" w:hAnsi="Times New Roman" w:cs="Times New Roman"/>
          <w:b/>
          <w:color w:val="auto"/>
          <w:sz w:val="26"/>
          <w:szCs w:val="26"/>
        </w:rPr>
        <w:t>.</w:t>
      </w:r>
    </w:p>
    <w:p w14:paraId="0E887AEC" w14:textId="77777777" w:rsidR="00C615D6" w:rsidRPr="00242D56" w:rsidRDefault="00C615D6" w:rsidP="00823A5E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17C320F8" w14:textId="51685C77" w:rsidR="00C615D6" w:rsidRPr="00242D56" w:rsidRDefault="00C615D6" w:rsidP="00823A5E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242D5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05369C" w:rsidRPr="00242D5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14</w:t>
      </w:r>
      <w:r w:rsidRPr="00242D5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Turno Único do </w:t>
      </w:r>
      <w:r w:rsidR="0005369C" w:rsidRPr="00242D5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Projeto de Lei nº 660/2026.</w:t>
      </w:r>
    </w:p>
    <w:p w14:paraId="20D71303" w14:textId="4D672EFC" w:rsidR="0005369C" w:rsidRPr="00242D56" w:rsidRDefault="0005369C" w:rsidP="00823A5E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242D56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da Deputada Mabel Canto.</w:t>
      </w:r>
    </w:p>
    <w:p w14:paraId="431C61C7" w14:textId="55B32761" w:rsidR="0005369C" w:rsidRPr="00242D56" w:rsidRDefault="0005369C" w:rsidP="00823A5E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242D56">
        <w:rPr>
          <w:rFonts w:ascii="Times New Roman" w:hAnsi="Times New Roman" w:cs="Times New Roman"/>
          <w:color w:val="auto"/>
          <w:sz w:val="26"/>
          <w:szCs w:val="26"/>
          <w:lang w:val="pt-BR"/>
        </w:rPr>
        <w:t>Concede o Título de Utilidade Pública à Associação das Micro Cervejarias dos Campos Gerais do Paraná, com sede no Município de Ponta Grossa.</w:t>
      </w:r>
    </w:p>
    <w:p w14:paraId="53F40245" w14:textId="051EE7A9" w:rsidR="001665E9" w:rsidRPr="00242D56" w:rsidRDefault="00C615D6" w:rsidP="00823A5E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242D56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Justiça.</w:t>
      </w:r>
    </w:p>
    <w:p w14:paraId="78B438A8" w14:textId="77777777" w:rsidR="0085007C" w:rsidRPr="00242D56" w:rsidRDefault="0085007C" w:rsidP="00823A5E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highlight w:val="yellow"/>
          <w:lang w:val="pt-BR"/>
        </w:rPr>
      </w:pPr>
    </w:p>
    <w:sectPr w:rsidR="0085007C" w:rsidRPr="00242D56">
      <w:headerReference w:type="default" r:id="rId8"/>
      <w:pgSz w:w="12240" w:h="15840"/>
      <w:pgMar w:top="1701" w:right="1418" w:bottom="1134" w:left="1418" w:header="55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991952" w14:textId="77777777" w:rsidR="00BB372B" w:rsidRPr="0079077C" w:rsidRDefault="00BB372B">
      <w:r w:rsidRPr="0079077C">
        <w:separator/>
      </w:r>
    </w:p>
  </w:endnote>
  <w:endnote w:type="continuationSeparator" w:id="0">
    <w:p w14:paraId="1700D0C6" w14:textId="77777777" w:rsidR="00BB372B" w:rsidRPr="0079077C" w:rsidRDefault="00BB372B">
      <w:r w:rsidRPr="0079077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ED40B0" w14:textId="77777777" w:rsidR="00BB372B" w:rsidRPr="0079077C" w:rsidRDefault="00BB372B">
      <w:r w:rsidRPr="0079077C">
        <w:separator/>
      </w:r>
    </w:p>
  </w:footnote>
  <w:footnote w:type="continuationSeparator" w:id="0">
    <w:p w14:paraId="51E66A4B" w14:textId="77777777" w:rsidR="00BB372B" w:rsidRPr="0079077C" w:rsidRDefault="00BB372B">
      <w:r w:rsidRPr="0079077C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B047EF" w14:textId="77777777" w:rsidR="00267107" w:rsidRPr="0079077C" w:rsidRDefault="00C412EB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lang w:val="pt-BR"/>
      </w:rPr>
    </w:pPr>
    <w:r w:rsidRPr="0079077C">
      <w:rPr>
        <w:noProof/>
        <w:lang w:val="pt-BR"/>
      </w:rPr>
      <w:drawing>
        <wp:inline distT="0" distB="0" distL="0" distR="0" wp14:anchorId="537A54C8" wp14:editId="17134F3B">
          <wp:extent cx="835948" cy="968558"/>
          <wp:effectExtent l="0" t="0" r="0" b="0"/>
          <wp:docPr id="1073741825" name="officeArt object" descr="Diagrama, 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iagrama, LogotipoDescrição gerada automaticamente" descr="Diagrama, LogotipoDescrição gerada automaticam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35948" cy="96855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30C4730B" w14:textId="77777777" w:rsidR="00267107" w:rsidRPr="0079077C" w:rsidRDefault="00C412EB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sz w:val="28"/>
        <w:szCs w:val="28"/>
        <w:lang w:val="pt-BR"/>
      </w:rPr>
    </w:pPr>
    <w:r w:rsidRPr="0079077C">
      <w:rPr>
        <w:rFonts w:ascii="Times New Roman" w:hAnsi="Times New Roman"/>
        <w:sz w:val="28"/>
        <w:szCs w:val="28"/>
        <w:lang w:val="pt-BR"/>
      </w:rPr>
      <w:t>Assembleia Legislativa do Estado do Paraná</w:t>
    </w:r>
  </w:p>
  <w:p w14:paraId="7B7E30F4" w14:textId="77777777" w:rsidR="00267107" w:rsidRPr="0079077C" w:rsidRDefault="00C412EB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lang w:val="pt-BR"/>
      </w:rPr>
    </w:pPr>
    <w:r w:rsidRPr="0079077C">
      <w:rPr>
        <w:rFonts w:ascii="Times New Roman" w:hAnsi="Times New Roman"/>
        <w:lang w:val="pt-BR"/>
      </w:rPr>
      <w:t>Centro Legislativo Presidente Aníbal Khury</w:t>
    </w:r>
  </w:p>
  <w:p w14:paraId="3328F72E" w14:textId="77777777" w:rsidR="00267107" w:rsidRPr="0079077C" w:rsidRDefault="00C412EB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/>
        <w:lang w:val="pt-BR"/>
      </w:rPr>
    </w:pPr>
    <w:r w:rsidRPr="0079077C">
      <w:rPr>
        <w:rFonts w:ascii="Times New Roman" w:hAnsi="Times New Roman"/>
        <w:lang w:val="pt-BR"/>
      </w:rPr>
      <w:t xml:space="preserve">Diretoria de Assistência ao Plenário </w:t>
    </w:r>
  </w:p>
  <w:p w14:paraId="554B7AD9" w14:textId="77777777" w:rsidR="005D1262" w:rsidRPr="0079077C" w:rsidRDefault="005D1262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C031C"/>
    <w:multiLevelType w:val="hybridMultilevel"/>
    <w:tmpl w:val="F58C7C8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6273B3"/>
    <w:multiLevelType w:val="hybridMultilevel"/>
    <w:tmpl w:val="44BC66D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C14E1"/>
    <w:multiLevelType w:val="hybridMultilevel"/>
    <w:tmpl w:val="A2D43F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161D55"/>
    <w:multiLevelType w:val="hybridMultilevel"/>
    <w:tmpl w:val="85EC15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3B5C12"/>
    <w:multiLevelType w:val="hybridMultilevel"/>
    <w:tmpl w:val="8AC2A4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DC7484"/>
    <w:multiLevelType w:val="hybridMultilevel"/>
    <w:tmpl w:val="556EF90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107"/>
    <w:rsid w:val="00001CDF"/>
    <w:rsid w:val="00001F2C"/>
    <w:rsid w:val="00011A7D"/>
    <w:rsid w:val="0002335D"/>
    <w:rsid w:val="0002389E"/>
    <w:rsid w:val="00032D73"/>
    <w:rsid w:val="00037E4C"/>
    <w:rsid w:val="00043EDB"/>
    <w:rsid w:val="00047138"/>
    <w:rsid w:val="0005369C"/>
    <w:rsid w:val="0005407C"/>
    <w:rsid w:val="00057304"/>
    <w:rsid w:val="00057A4C"/>
    <w:rsid w:val="00074C15"/>
    <w:rsid w:val="00075CED"/>
    <w:rsid w:val="00087D83"/>
    <w:rsid w:val="0009745C"/>
    <w:rsid w:val="000A4FC8"/>
    <w:rsid w:val="000A54FC"/>
    <w:rsid w:val="000A5F5B"/>
    <w:rsid w:val="000A6DD4"/>
    <w:rsid w:val="000C1D42"/>
    <w:rsid w:val="000C3E4D"/>
    <w:rsid w:val="000C463D"/>
    <w:rsid w:val="000C5CB9"/>
    <w:rsid w:val="000D6CE1"/>
    <w:rsid w:val="000E498F"/>
    <w:rsid w:val="000F16CB"/>
    <w:rsid w:val="000F2A44"/>
    <w:rsid w:val="000F3FDF"/>
    <w:rsid w:val="001046F7"/>
    <w:rsid w:val="00107078"/>
    <w:rsid w:val="00107E01"/>
    <w:rsid w:val="00112FF9"/>
    <w:rsid w:val="0011620A"/>
    <w:rsid w:val="00117BE6"/>
    <w:rsid w:val="0012145D"/>
    <w:rsid w:val="00122EAB"/>
    <w:rsid w:val="001249E2"/>
    <w:rsid w:val="00137D44"/>
    <w:rsid w:val="00137F12"/>
    <w:rsid w:val="00143AD3"/>
    <w:rsid w:val="00146DFA"/>
    <w:rsid w:val="0015316E"/>
    <w:rsid w:val="0015617A"/>
    <w:rsid w:val="001623ED"/>
    <w:rsid w:val="00166584"/>
    <w:rsid w:val="001665E9"/>
    <w:rsid w:val="00170C73"/>
    <w:rsid w:val="0017332C"/>
    <w:rsid w:val="00181E89"/>
    <w:rsid w:val="0018351A"/>
    <w:rsid w:val="00183719"/>
    <w:rsid w:val="00184799"/>
    <w:rsid w:val="0019142C"/>
    <w:rsid w:val="001A14CB"/>
    <w:rsid w:val="001A1EB6"/>
    <w:rsid w:val="001B2D4F"/>
    <w:rsid w:val="001C05A3"/>
    <w:rsid w:val="001D4A36"/>
    <w:rsid w:val="001D6188"/>
    <w:rsid w:val="001E18D5"/>
    <w:rsid w:val="001E3C50"/>
    <w:rsid w:val="001E4C32"/>
    <w:rsid w:val="00204071"/>
    <w:rsid w:val="002066FC"/>
    <w:rsid w:val="00210BD7"/>
    <w:rsid w:val="00234646"/>
    <w:rsid w:val="00237980"/>
    <w:rsid w:val="00242C10"/>
    <w:rsid w:val="00242D56"/>
    <w:rsid w:val="00247035"/>
    <w:rsid w:val="0026135D"/>
    <w:rsid w:val="00263F27"/>
    <w:rsid w:val="00267107"/>
    <w:rsid w:val="00273AB3"/>
    <w:rsid w:val="002755C7"/>
    <w:rsid w:val="0028630B"/>
    <w:rsid w:val="0029254D"/>
    <w:rsid w:val="00295816"/>
    <w:rsid w:val="00296006"/>
    <w:rsid w:val="002C0AA9"/>
    <w:rsid w:val="002C47B8"/>
    <w:rsid w:val="002C6581"/>
    <w:rsid w:val="002D1A32"/>
    <w:rsid w:val="002E0867"/>
    <w:rsid w:val="002E0BBD"/>
    <w:rsid w:val="002E1BA6"/>
    <w:rsid w:val="002F15C0"/>
    <w:rsid w:val="00301E96"/>
    <w:rsid w:val="00306282"/>
    <w:rsid w:val="00320D19"/>
    <w:rsid w:val="0033634F"/>
    <w:rsid w:val="003415CB"/>
    <w:rsid w:val="00344FCB"/>
    <w:rsid w:val="00352E04"/>
    <w:rsid w:val="00352F42"/>
    <w:rsid w:val="00361656"/>
    <w:rsid w:val="00363925"/>
    <w:rsid w:val="00363C75"/>
    <w:rsid w:val="00373A7F"/>
    <w:rsid w:val="00375C1C"/>
    <w:rsid w:val="003854E8"/>
    <w:rsid w:val="003929DC"/>
    <w:rsid w:val="003B3A6E"/>
    <w:rsid w:val="003B7619"/>
    <w:rsid w:val="003D0A3B"/>
    <w:rsid w:val="003D2838"/>
    <w:rsid w:val="003D3616"/>
    <w:rsid w:val="003E76A4"/>
    <w:rsid w:val="003F0546"/>
    <w:rsid w:val="004008B5"/>
    <w:rsid w:val="00415957"/>
    <w:rsid w:val="00425735"/>
    <w:rsid w:val="00435F01"/>
    <w:rsid w:val="004423A2"/>
    <w:rsid w:val="004511C0"/>
    <w:rsid w:val="00464B49"/>
    <w:rsid w:val="00471BFC"/>
    <w:rsid w:val="004724F2"/>
    <w:rsid w:val="00480BBC"/>
    <w:rsid w:val="0048463A"/>
    <w:rsid w:val="00490F4F"/>
    <w:rsid w:val="004B4585"/>
    <w:rsid w:val="004B5A05"/>
    <w:rsid w:val="004B695B"/>
    <w:rsid w:val="004B6CE6"/>
    <w:rsid w:val="004B6DAB"/>
    <w:rsid w:val="004C4E19"/>
    <w:rsid w:val="004D30A0"/>
    <w:rsid w:val="004E4746"/>
    <w:rsid w:val="004E4CD6"/>
    <w:rsid w:val="004F1839"/>
    <w:rsid w:val="004F481E"/>
    <w:rsid w:val="004F4F94"/>
    <w:rsid w:val="004F50BA"/>
    <w:rsid w:val="004F5FD3"/>
    <w:rsid w:val="004F636C"/>
    <w:rsid w:val="005029B0"/>
    <w:rsid w:val="0050537A"/>
    <w:rsid w:val="00507607"/>
    <w:rsid w:val="00507D7B"/>
    <w:rsid w:val="00511A5D"/>
    <w:rsid w:val="00514764"/>
    <w:rsid w:val="00516C59"/>
    <w:rsid w:val="00520139"/>
    <w:rsid w:val="00523EDC"/>
    <w:rsid w:val="005255D2"/>
    <w:rsid w:val="00531206"/>
    <w:rsid w:val="00546085"/>
    <w:rsid w:val="0054722D"/>
    <w:rsid w:val="00547FF3"/>
    <w:rsid w:val="005500D2"/>
    <w:rsid w:val="00551CF0"/>
    <w:rsid w:val="005523FE"/>
    <w:rsid w:val="005557A8"/>
    <w:rsid w:val="00566EE7"/>
    <w:rsid w:val="0057527E"/>
    <w:rsid w:val="00575437"/>
    <w:rsid w:val="00583F01"/>
    <w:rsid w:val="00586A17"/>
    <w:rsid w:val="005922D8"/>
    <w:rsid w:val="0059254D"/>
    <w:rsid w:val="0059739A"/>
    <w:rsid w:val="005C10D7"/>
    <w:rsid w:val="005C19A3"/>
    <w:rsid w:val="005C3D1B"/>
    <w:rsid w:val="005C4995"/>
    <w:rsid w:val="005C53ED"/>
    <w:rsid w:val="005D1262"/>
    <w:rsid w:val="005D3C4D"/>
    <w:rsid w:val="005D713B"/>
    <w:rsid w:val="005D7EC2"/>
    <w:rsid w:val="005E0A69"/>
    <w:rsid w:val="00605ADD"/>
    <w:rsid w:val="00632FB7"/>
    <w:rsid w:val="0064335F"/>
    <w:rsid w:val="0064485F"/>
    <w:rsid w:val="00655B87"/>
    <w:rsid w:val="00656D58"/>
    <w:rsid w:val="00661053"/>
    <w:rsid w:val="0066677E"/>
    <w:rsid w:val="006742CE"/>
    <w:rsid w:val="00685734"/>
    <w:rsid w:val="006A2324"/>
    <w:rsid w:val="006A5861"/>
    <w:rsid w:val="006C1130"/>
    <w:rsid w:val="006D1F79"/>
    <w:rsid w:val="006D413F"/>
    <w:rsid w:val="006E165F"/>
    <w:rsid w:val="006E2BA5"/>
    <w:rsid w:val="006E4757"/>
    <w:rsid w:val="006F1692"/>
    <w:rsid w:val="006F575C"/>
    <w:rsid w:val="007030B6"/>
    <w:rsid w:val="00703BD9"/>
    <w:rsid w:val="00704AB3"/>
    <w:rsid w:val="00707D95"/>
    <w:rsid w:val="007122A6"/>
    <w:rsid w:val="007168E4"/>
    <w:rsid w:val="0073207E"/>
    <w:rsid w:val="0074121A"/>
    <w:rsid w:val="007417B4"/>
    <w:rsid w:val="00747560"/>
    <w:rsid w:val="00753F67"/>
    <w:rsid w:val="007554A9"/>
    <w:rsid w:val="00760EB2"/>
    <w:rsid w:val="00761C55"/>
    <w:rsid w:val="00770F00"/>
    <w:rsid w:val="00774F42"/>
    <w:rsid w:val="007759F6"/>
    <w:rsid w:val="007805C9"/>
    <w:rsid w:val="00781C2B"/>
    <w:rsid w:val="0079077C"/>
    <w:rsid w:val="00792742"/>
    <w:rsid w:val="007A3EB7"/>
    <w:rsid w:val="007A4196"/>
    <w:rsid w:val="007A4BD9"/>
    <w:rsid w:val="007A6CF7"/>
    <w:rsid w:val="007A7B38"/>
    <w:rsid w:val="007B0E69"/>
    <w:rsid w:val="007B0EF2"/>
    <w:rsid w:val="007B1293"/>
    <w:rsid w:val="007B3BCF"/>
    <w:rsid w:val="007B54AC"/>
    <w:rsid w:val="007C263E"/>
    <w:rsid w:val="007D52AF"/>
    <w:rsid w:val="007E1B2F"/>
    <w:rsid w:val="007E3878"/>
    <w:rsid w:val="00801B16"/>
    <w:rsid w:val="0081205C"/>
    <w:rsid w:val="00817B2B"/>
    <w:rsid w:val="0082291A"/>
    <w:rsid w:val="00823A5E"/>
    <w:rsid w:val="00827911"/>
    <w:rsid w:val="00833659"/>
    <w:rsid w:val="00841835"/>
    <w:rsid w:val="00846435"/>
    <w:rsid w:val="00847AD3"/>
    <w:rsid w:val="0085007C"/>
    <w:rsid w:val="00856F09"/>
    <w:rsid w:val="00865005"/>
    <w:rsid w:val="00872362"/>
    <w:rsid w:val="00886312"/>
    <w:rsid w:val="00886DBD"/>
    <w:rsid w:val="00887194"/>
    <w:rsid w:val="008A0755"/>
    <w:rsid w:val="008A263E"/>
    <w:rsid w:val="008A2CDE"/>
    <w:rsid w:val="008A440D"/>
    <w:rsid w:val="008A4812"/>
    <w:rsid w:val="008A5F6E"/>
    <w:rsid w:val="008A7607"/>
    <w:rsid w:val="008B607C"/>
    <w:rsid w:val="008C1149"/>
    <w:rsid w:val="008C33C2"/>
    <w:rsid w:val="008E03D0"/>
    <w:rsid w:val="008E4C5D"/>
    <w:rsid w:val="008E5D28"/>
    <w:rsid w:val="008E6B5A"/>
    <w:rsid w:val="008E7F9A"/>
    <w:rsid w:val="008F554D"/>
    <w:rsid w:val="009009BD"/>
    <w:rsid w:val="00913166"/>
    <w:rsid w:val="00920CA7"/>
    <w:rsid w:val="00922FFA"/>
    <w:rsid w:val="00930BA1"/>
    <w:rsid w:val="0093356B"/>
    <w:rsid w:val="00940A61"/>
    <w:rsid w:val="00945382"/>
    <w:rsid w:val="00953104"/>
    <w:rsid w:val="00954455"/>
    <w:rsid w:val="009575DC"/>
    <w:rsid w:val="00967EE6"/>
    <w:rsid w:val="00972614"/>
    <w:rsid w:val="009859A3"/>
    <w:rsid w:val="0099125E"/>
    <w:rsid w:val="0099278D"/>
    <w:rsid w:val="0099531B"/>
    <w:rsid w:val="00995952"/>
    <w:rsid w:val="009B0733"/>
    <w:rsid w:val="009D2AD2"/>
    <w:rsid w:val="009D6ED1"/>
    <w:rsid w:val="009E3E73"/>
    <w:rsid w:val="009E7195"/>
    <w:rsid w:val="009F7496"/>
    <w:rsid w:val="00A06E50"/>
    <w:rsid w:val="00A126BD"/>
    <w:rsid w:val="00A25C4C"/>
    <w:rsid w:val="00A2720B"/>
    <w:rsid w:val="00A31ABF"/>
    <w:rsid w:val="00A40A56"/>
    <w:rsid w:val="00A43FE1"/>
    <w:rsid w:val="00A52776"/>
    <w:rsid w:val="00A6308B"/>
    <w:rsid w:val="00A8103C"/>
    <w:rsid w:val="00A85B68"/>
    <w:rsid w:val="00A86213"/>
    <w:rsid w:val="00A946B9"/>
    <w:rsid w:val="00A95E21"/>
    <w:rsid w:val="00AA29A1"/>
    <w:rsid w:val="00AA395A"/>
    <w:rsid w:val="00AA570C"/>
    <w:rsid w:val="00AC6114"/>
    <w:rsid w:val="00AC69A1"/>
    <w:rsid w:val="00AC7FAC"/>
    <w:rsid w:val="00AE021D"/>
    <w:rsid w:val="00AE6537"/>
    <w:rsid w:val="00AF3801"/>
    <w:rsid w:val="00B11B14"/>
    <w:rsid w:val="00B159A7"/>
    <w:rsid w:val="00B2455E"/>
    <w:rsid w:val="00B31AA1"/>
    <w:rsid w:val="00B42C37"/>
    <w:rsid w:val="00B55722"/>
    <w:rsid w:val="00B74994"/>
    <w:rsid w:val="00B75C73"/>
    <w:rsid w:val="00BA148E"/>
    <w:rsid w:val="00BA1BB1"/>
    <w:rsid w:val="00BB372B"/>
    <w:rsid w:val="00BC3ABC"/>
    <w:rsid w:val="00BC7D94"/>
    <w:rsid w:val="00BD230C"/>
    <w:rsid w:val="00BD25B5"/>
    <w:rsid w:val="00BF6257"/>
    <w:rsid w:val="00C0223C"/>
    <w:rsid w:val="00C06602"/>
    <w:rsid w:val="00C07546"/>
    <w:rsid w:val="00C07E17"/>
    <w:rsid w:val="00C07E46"/>
    <w:rsid w:val="00C07F6D"/>
    <w:rsid w:val="00C1707F"/>
    <w:rsid w:val="00C20905"/>
    <w:rsid w:val="00C2383E"/>
    <w:rsid w:val="00C412EB"/>
    <w:rsid w:val="00C450BD"/>
    <w:rsid w:val="00C52865"/>
    <w:rsid w:val="00C615D6"/>
    <w:rsid w:val="00C66BDA"/>
    <w:rsid w:val="00C72D9E"/>
    <w:rsid w:val="00C83E99"/>
    <w:rsid w:val="00C84733"/>
    <w:rsid w:val="00C85E6E"/>
    <w:rsid w:val="00C942CD"/>
    <w:rsid w:val="00CA0B8D"/>
    <w:rsid w:val="00CA4C21"/>
    <w:rsid w:val="00CA4DC9"/>
    <w:rsid w:val="00CB7FF2"/>
    <w:rsid w:val="00CC70A3"/>
    <w:rsid w:val="00CD5DCD"/>
    <w:rsid w:val="00CD5E7E"/>
    <w:rsid w:val="00CE0356"/>
    <w:rsid w:val="00CE388D"/>
    <w:rsid w:val="00CE38A8"/>
    <w:rsid w:val="00CE4913"/>
    <w:rsid w:val="00CF04F3"/>
    <w:rsid w:val="00CF549F"/>
    <w:rsid w:val="00CF5A2A"/>
    <w:rsid w:val="00CF6998"/>
    <w:rsid w:val="00D024BD"/>
    <w:rsid w:val="00D113A9"/>
    <w:rsid w:val="00D260C1"/>
    <w:rsid w:val="00D3220A"/>
    <w:rsid w:val="00D326EF"/>
    <w:rsid w:val="00D41E2A"/>
    <w:rsid w:val="00D46C9B"/>
    <w:rsid w:val="00D5338F"/>
    <w:rsid w:val="00D71189"/>
    <w:rsid w:val="00D82496"/>
    <w:rsid w:val="00DA7DD7"/>
    <w:rsid w:val="00DC4936"/>
    <w:rsid w:val="00E02BF5"/>
    <w:rsid w:val="00E07F5C"/>
    <w:rsid w:val="00E129E2"/>
    <w:rsid w:val="00E2278A"/>
    <w:rsid w:val="00E24EC0"/>
    <w:rsid w:val="00E31BCB"/>
    <w:rsid w:val="00E41AC4"/>
    <w:rsid w:val="00E43BF9"/>
    <w:rsid w:val="00E44FFF"/>
    <w:rsid w:val="00E54560"/>
    <w:rsid w:val="00E5602E"/>
    <w:rsid w:val="00E63688"/>
    <w:rsid w:val="00E67A4D"/>
    <w:rsid w:val="00E71B53"/>
    <w:rsid w:val="00E768F2"/>
    <w:rsid w:val="00E95121"/>
    <w:rsid w:val="00EA259A"/>
    <w:rsid w:val="00EC15E4"/>
    <w:rsid w:val="00EC2F3F"/>
    <w:rsid w:val="00EE549B"/>
    <w:rsid w:val="00EF54FC"/>
    <w:rsid w:val="00F056AE"/>
    <w:rsid w:val="00F240F0"/>
    <w:rsid w:val="00F267FE"/>
    <w:rsid w:val="00F305A0"/>
    <w:rsid w:val="00F327A6"/>
    <w:rsid w:val="00F338DA"/>
    <w:rsid w:val="00F3414D"/>
    <w:rsid w:val="00F341AE"/>
    <w:rsid w:val="00F3674B"/>
    <w:rsid w:val="00F42D59"/>
    <w:rsid w:val="00F44531"/>
    <w:rsid w:val="00F51A4E"/>
    <w:rsid w:val="00F62B25"/>
    <w:rsid w:val="00F63486"/>
    <w:rsid w:val="00F638B1"/>
    <w:rsid w:val="00F663FD"/>
    <w:rsid w:val="00F6654D"/>
    <w:rsid w:val="00F66883"/>
    <w:rsid w:val="00F73304"/>
    <w:rsid w:val="00F77C9F"/>
    <w:rsid w:val="00FA3CD0"/>
    <w:rsid w:val="00FB38EC"/>
    <w:rsid w:val="00FD1CB2"/>
    <w:rsid w:val="00FE1855"/>
    <w:rsid w:val="00FE4324"/>
    <w:rsid w:val="00FE5D79"/>
    <w:rsid w:val="00FE78E1"/>
    <w:rsid w:val="00FF4B28"/>
    <w:rsid w:val="00FF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21A31"/>
  <w15:docId w15:val="{B7E4DDBE-CCCD-4FA2-8587-5D9AE4D87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Ttulo1">
    <w:name w:val="heading 1"/>
    <w:next w:val="CorpoA"/>
    <w:uiPriority w:val="9"/>
    <w:qFormat/>
    <w:pPr>
      <w:keepNext/>
      <w:keepLines/>
      <w:spacing w:line="259" w:lineRule="auto"/>
      <w:ind w:left="10" w:right="59" w:hanging="10"/>
      <w:jc w:val="center"/>
      <w:outlineLvl w:val="0"/>
    </w:pPr>
    <w:rPr>
      <w:rFonts w:ascii="Arial" w:eastAsia="Arial" w:hAnsi="Arial" w:cs="Arial"/>
      <w:b/>
      <w:bCs/>
      <w:color w:val="000000"/>
      <w:sz w:val="32"/>
      <w:szCs w:val="32"/>
      <w:u w:color="000000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A">
    <w:name w:val="Co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PadroA">
    <w:name w:val="Padrão A"/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suppressAutoHyphens/>
    </w:pPr>
    <w:rPr>
      <w:rFonts w:cs="Arial Unicode MS"/>
      <w:color w:val="000000"/>
      <w:sz w:val="26"/>
      <w:szCs w:val="26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Cabealho">
    <w:name w:val="header"/>
    <w:basedOn w:val="Normal"/>
    <w:link w:val="CabealhoChar"/>
    <w:uiPriority w:val="99"/>
    <w:unhideWhenUsed/>
    <w:rsid w:val="005D126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1262"/>
    <w:rPr>
      <w:sz w:val="24"/>
      <w:szCs w:val="24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5D126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1262"/>
    <w:rPr>
      <w:sz w:val="24"/>
      <w:szCs w:val="24"/>
      <w:lang w:val="en-US" w:eastAsia="en-US"/>
    </w:rPr>
  </w:style>
  <w:style w:type="paragraph" w:customStyle="1" w:styleId="PadroB">
    <w:name w:val="Padrão B"/>
    <w:rsid w:val="004E4746"/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  <w:tab w:val="left" w:pos="6740"/>
        <w:tab w:val="left" w:pos="6760"/>
        <w:tab w:val="left" w:pos="6780"/>
        <w:tab w:val="left" w:pos="6800"/>
        <w:tab w:val="left" w:pos="6820"/>
        <w:tab w:val="left" w:pos="6840"/>
        <w:tab w:val="left" w:pos="6860"/>
        <w:tab w:val="left" w:pos="6880"/>
        <w:tab w:val="left" w:pos="6900"/>
        <w:tab w:val="left" w:pos="6920"/>
        <w:tab w:val="left" w:pos="6940"/>
        <w:tab w:val="left" w:pos="6960"/>
        <w:tab w:val="left" w:pos="6980"/>
        <w:tab w:val="left" w:pos="7000"/>
        <w:tab w:val="left" w:pos="7020"/>
        <w:tab w:val="left" w:pos="7040"/>
        <w:tab w:val="left" w:pos="7060"/>
        <w:tab w:val="left" w:pos="7080"/>
        <w:tab w:val="left" w:pos="7100"/>
        <w:tab w:val="left" w:pos="7120"/>
        <w:tab w:val="left" w:pos="7140"/>
        <w:tab w:val="left" w:pos="7160"/>
        <w:tab w:val="left" w:pos="7180"/>
        <w:tab w:val="left" w:pos="7200"/>
        <w:tab w:val="left" w:pos="7220"/>
        <w:tab w:val="left" w:pos="7240"/>
        <w:tab w:val="left" w:pos="7260"/>
        <w:tab w:val="left" w:pos="7280"/>
        <w:tab w:val="left" w:pos="7300"/>
        <w:tab w:val="left" w:pos="7320"/>
        <w:tab w:val="left" w:pos="7340"/>
        <w:tab w:val="left" w:pos="7360"/>
        <w:tab w:val="left" w:pos="7380"/>
        <w:tab w:val="left" w:pos="7400"/>
        <w:tab w:val="left" w:pos="7420"/>
        <w:tab w:val="left" w:pos="7440"/>
        <w:tab w:val="left" w:pos="7460"/>
        <w:tab w:val="left" w:pos="7480"/>
        <w:tab w:val="left" w:pos="7500"/>
        <w:tab w:val="left" w:pos="7520"/>
        <w:tab w:val="left" w:pos="7540"/>
        <w:tab w:val="left" w:pos="7560"/>
        <w:tab w:val="left" w:pos="7580"/>
        <w:tab w:val="left" w:pos="7600"/>
        <w:tab w:val="left" w:pos="7620"/>
        <w:tab w:val="left" w:pos="7640"/>
        <w:tab w:val="left" w:pos="7660"/>
        <w:tab w:val="left" w:pos="7680"/>
        <w:tab w:val="left" w:pos="7700"/>
        <w:tab w:val="left" w:pos="7720"/>
        <w:tab w:val="left" w:pos="7740"/>
        <w:tab w:val="left" w:pos="7760"/>
      </w:tabs>
      <w:suppressAutoHyphens/>
      <w:jc w:val="both"/>
    </w:pPr>
    <w:rPr>
      <w:rFonts w:ascii="Helvetica Neue" w:hAnsi="Helvetica Neue"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Tema do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6FC1A-2787-44EC-B617-EA33DE28D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702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RENATA VENANCIO FROENING</dc:creator>
  <cp:lastModifiedBy>RENATA VENANCIO FROENING</cp:lastModifiedBy>
  <cp:revision>4</cp:revision>
  <dcterms:created xsi:type="dcterms:W3CDTF">2026-08-24T21:36:00Z</dcterms:created>
  <dcterms:modified xsi:type="dcterms:W3CDTF">2026-08-24T21:37:00Z</dcterms:modified>
</cp:coreProperties>
</file>