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AAEF0" w14:textId="77777777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bookmarkStart w:id="0" w:name="_Hlk200467656"/>
      <w:r w:rsidRPr="003064FD">
        <w:rPr>
          <w:rFonts w:ascii="Times New Roman" w:hAnsi="Times New Roman" w:cs="Times New Roman"/>
          <w:sz w:val="26"/>
          <w:szCs w:val="26"/>
          <w:lang w:val="pt-BR"/>
        </w:rPr>
        <w:t>4</w:t>
      </w:r>
      <w:bookmarkStart w:id="1" w:name="_Hlk200467638"/>
      <w:bookmarkEnd w:id="0"/>
      <w:r w:rsidRPr="003064FD">
        <w:rPr>
          <w:rFonts w:ascii="Times New Roman" w:hAnsi="Times New Roman" w:cs="Times New Roman"/>
          <w:sz w:val="26"/>
          <w:szCs w:val="26"/>
          <w:lang w:val="pt-BR"/>
        </w:rPr>
        <w:t>ª SESSÃO LEGISLATIVA DA 20ª LEGISLATURA</w:t>
      </w:r>
    </w:p>
    <w:p w14:paraId="2F660EF8" w14:textId="77777777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>ORDEM DO DIA</w:t>
      </w:r>
    </w:p>
    <w:p w14:paraId="79591B81" w14:textId="689FF556" w:rsidR="00267107" w:rsidRPr="003064FD" w:rsidRDefault="00C412EB" w:rsidP="003064FD">
      <w:pPr>
        <w:pStyle w:val="Ttulo1"/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 xml:space="preserve">PARA A </w:t>
      </w:r>
      <w:r w:rsidR="003C063B" w:rsidRPr="003064FD">
        <w:rPr>
          <w:rFonts w:ascii="Times New Roman" w:hAnsi="Times New Roman" w:cs="Times New Roman"/>
          <w:sz w:val="26"/>
          <w:szCs w:val="26"/>
          <w:lang w:val="pt-BR"/>
        </w:rPr>
        <w:t>83</w:t>
      </w:r>
      <w:r w:rsidRPr="003064FD">
        <w:rPr>
          <w:rFonts w:ascii="Times New Roman" w:hAnsi="Times New Roman" w:cs="Times New Roman"/>
          <w:sz w:val="26"/>
          <w:szCs w:val="26"/>
          <w:lang w:val="pt-BR"/>
        </w:rPr>
        <w:t>ª SESSÃO ORDINÁRIA</w:t>
      </w:r>
    </w:p>
    <w:p w14:paraId="6A8114C7" w14:textId="7F3EB9E1" w:rsidR="00267107" w:rsidRPr="003064FD" w:rsidRDefault="00C412EB" w:rsidP="003064FD">
      <w:pPr>
        <w:pStyle w:val="CorpoA"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EM </w:t>
      </w:r>
      <w:r w:rsidR="003C063B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5</w:t>
      </w:r>
      <w:r w:rsidR="00A95E21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DE </w:t>
      </w:r>
      <w:r w:rsidR="003C063B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OUTUBRO </w:t>
      </w: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DE 2026</w:t>
      </w:r>
    </w:p>
    <w:p w14:paraId="4519AF53" w14:textId="0DD0F702" w:rsidR="002C47B8" w:rsidRPr="003064FD" w:rsidRDefault="00C412EB" w:rsidP="003064FD">
      <w:pPr>
        <w:pStyle w:val="CorpoA"/>
        <w:spacing w:after="0" w:line="240" w:lineRule="auto"/>
        <w:ind w:right="5"/>
        <w:jc w:val="center"/>
        <w:rPr>
          <w:rFonts w:ascii="Times New Roman" w:hAnsi="Times New Roman" w:cs="Times New Roman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sz w:val="26"/>
          <w:szCs w:val="26"/>
          <w:lang w:val="pt-BR"/>
        </w:rPr>
        <w:t>(</w:t>
      </w:r>
      <w:r w:rsidR="006D1F79" w:rsidRPr="003064FD">
        <w:rPr>
          <w:rFonts w:ascii="Times New Roman" w:hAnsi="Times New Roman" w:cs="Times New Roman"/>
          <w:sz w:val="26"/>
          <w:szCs w:val="26"/>
          <w:lang w:val="pt-BR"/>
        </w:rPr>
        <w:t>SEGUND</w:t>
      </w:r>
      <w:r w:rsidR="009E7195" w:rsidRPr="003064FD">
        <w:rPr>
          <w:rFonts w:ascii="Times New Roman" w:hAnsi="Times New Roman" w:cs="Times New Roman"/>
          <w:sz w:val="26"/>
          <w:szCs w:val="26"/>
          <w:lang w:val="pt-BR"/>
        </w:rPr>
        <w:t>A</w:t>
      </w:r>
      <w:r w:rsidR="00075CED" w:rsidRPr="003064FD">
        <w:rPr>
          <w:rFonts w:ascii="Times New Roman" w:hAnsi="Times New Roman" w:cs="Times New Roman"/>
          <w:sz w:val="26"/>
          <w:szCs w:val="26"/>
          <w:lang w:val="pt-BR"/>
        </w:rPr>
        <w:t>-</w:t>
      </w:r>
      <w:r w:rsidRPr="003064FD">
        <w:rPr>
          <w:rFonts w:ascii="Times New Roman" w:hAnsi="Times New Roman" w:cs="Times New Roman"/>
          <w:sz w:val="26"/>
          <w:szCs w:val="26"/>
          <w:lang w:val="pt-BR"/>
        </w:rPr>
        <w:t>FEIRA</w:t>
      </w:r>
      <w:bookmarkEnd w:id="1"/>
      <w:r w:rsidRPr="003064FD">
        <w:rPr>
          <w:rFonts w:ascii="Times New Roman" w:hAnsi="Times New Roman" w:cs="Times New Roman"/>
          <w:sz w:val="26"/>
          <w:szCs w:val="26"/>
          <w:lang w:val="pt-BR"/>
        </w:rPr>
        <w:t>)</w:t>
      </w:r>
    </w:p>
    <w:p w14:paraId="0491DDE3" w14:textId="77777777" w:rsidR="004B6CE6" w:rsidRDefault="004B6CE6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pt-BR"/>
        </w:rPr>
      </w:pPr>
    </w:p>
    <w:p w14:paraId="4C095D78" w14:textId="77777777" w:rsidR="00DB62E2" w:rsidRPr="003064FD" w:rsidRDefault="00DB62E2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pt-BR"/>
        </w:rPr>
      </w:pPr>
    </w:p>
    <w:p w14:paraId="5B48505B" w14:textId="4FCEF4AD" w:rsidR="00107078" w:rsidRPr="003064FD" w:rsidRDefault="00812AD0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PROPOSIÇÃO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EM 1º TURNO</w:t>
      </w:r>
    </w:p>
    <w:p w14:paraId="6600E872" w14:textId="77777777" w:rsidR="006D1F79" w:rsidRPr="003064FD" w:rsidRDefault="006D1F7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highlight w:val="yellow"/>
          <w:u w:val="single"/>
          <w:lang w:val="pt-BR"/>
        </w:rPr>
      </w:pPr>
    </w:p>
    <w:p w14:paraId="450ED501" w14:textId="6197F583" w:rsidR="006D1F79" w:rsidRPr="003064FD" w:rsidRDefault="00C32D8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 1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1º Turno do Projeto de Lei nº 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292/2026</w:t>
      </w:r>
      <w:r w:rsidR="006D1F7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.</w:t>
      </w:r>
    </w:p>
    <w:p w14:paraId="5C1EA3B9" w14:textId="74F0E93E" w:rsidR="006D1F79" w:rsidRPr="003064FD" w:rsidRDefault="006D1F7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Autoria d</w:t>
      </w:r>
      <w:r w:rsidR="00C32D8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o</w:t>
      </w:r>
      <w:r w:rsidR="000F16CB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 </w:t>
      </w:r>
      <w:r w:rsidR="00C32D8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Deputado Cobra Repórter</w:t>
      </w:r>
      <w:r w:rsidR="000F16CB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26AED8A5" w14:textId="77777777" w:rsidR="00C32D8F" w:rsidRPr="003064FD" w:rsidRDefault="00C32D8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>Institui a Rota dos Bichos do Norte do Paraná como roteiro turístico de relevante interesse ambiental, pedagógico e cultural, e a reconhece como Patrimônio Cultural Imaterial do Estado do Paraná.</w:t>
      </w:r>
    </w:p>
    <w:p w14:paraId="6DD8207E" w14:textId="6038FD16" w:rsidR="008E0F7A" w:rsidRPr="003064FD" w:rsidRDefault="000F16CB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Justiça; Comissão de</w:t>
      </w:r>
      <w:r w:rsidR="008E0F7A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 Turismo.</w:t>
      </w:r>
    </w:p>
    <w:p w14:paraId="2777EAA1" w14:textId="77777777" w:rsidR="000F16CB" w:rsidRDefault="000F16CB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1E53A9F9" w14:textId="77777777" w:rsidR="00DB62E2" w:rsidRPr="003064FD" w:rsidRDefault="00DB62E2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auto"/>
          <w:sz w:val="26"/>
          <w:szCs w:val="26"/>
          <w:highlight w:val="yellow"/>
          <w:lang w:val="pt-BR"/>
        </w:rPr>
      </w:pPr>
    </w:p>
    <w:p w14:paraId="195C2ADB" w14:textId="3DE84A6D" w:rsidR="000D6CE1" w:rsidRPr="003064FD" w:rsidRDefault="000D6CE1" w:rsidP="003064FD">
      <w:pPr>
        <w:pStyle w:val="CorpoA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PROPOSIÇÕES EM TURNO ÚNICO</w:t>
      </w:r>
    </w:p>
    <w:p w14:paraId="3E9A295C" w14:textId="77777777" w:rsidR="000D6CE1" w:rsidRPr="003064FD" w:rsidRDefault="000D6CE1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</w:p>
    <w:p w14:paraId="2248C16C" w14:textId="17776F6C" w:rsidR="009E7195" w:rsidRPr="003064FD" w:rsidRDefault="009859A3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Item </w:t>
      </w:r>
      <w:r w:rsidR="009860DE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2</w:t>
      </w:r>
      <w:r w:rsidR="00001CD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 – Turno Único do </w:t>
      </w:r>
      <w:r w:rsidR="0064485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Projeto de Lei nº </w:t>
      </w:r>
      <w:r w:rsidR="009860DE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134/2026</w:t>
      </w:r>
      <w:r w:rsidR="0064485F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.</w:t>
      </w:r>
    </w:p>
    <w:p w14:paraId="564B0CE7" w14:textId="77777777" w:rsidR="002B4AF8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Autoria do Deputado </w:t>
      </w:r>
      <w:proofErr w:type="spellStart"/>
      <w:r w:rsidR="002B4AF8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Bazana</w:t>
      </w:r>
      <w:proofErr w:type="spellEnd"/>
      <w:r w:rsidR="002B4AF8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. </w:t>
      </w:r>
    </w:p>
    <w:p w14:paraId="5361126B" w14:textId="77777777" w:rsidR="00EA559D" w:rsidRPr="003064FD" w:rsidRDefault="00EA559D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Concede o Título de Utilidade Pública à Associação de Voleibol de Apucarana, com sede no Município de Apucarana. </w:t>
      </w:r>
    </w:p>
    <w:p w14:paraId="40D00E16" w14:textId="77777777" w:rsidR="00DA60A3" w:rsidRPr="003064FD" w:rsidRDefault="00001CD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DA60A3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2CA0EE2A" w14:textId="77777777" w:rsidR="00001CDF" w:rsidRPr="003064FD" w:rsidRDefault="00001CD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2466CF87" w14:textId="73CAF00A" w:rsidR="001665E9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Item </w:t>
      </w:r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3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151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1E67C6EF" w14:textId="77777777" w:rsidR="002D74AD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</w:t>
      </w:r>
      <w:r w:rsidR="0064485F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do Deputado </w:t>
      </w:r>
      <w:r w:rsidR="002D74AD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Hussein Bakri.</w:t>
      </w:r>
    </w:p>
    <w:p w14:paraId="094465E4" w14:textId="77777777" w:rsidR="00431E78" w:rsidRPr="003064FD" w:rsidRDefault="00431E78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Institui a Semana Estadual de Conscientização sobre a Síndrome de Rett, a ser realizada anualmente na semana que compreenda o dia 29 de outubro. </w:t>
      </w:r>
    </w:p>
    <w:p w14:paraId="018BEF5A" w14:textId="4305B27C" w:rsidR="001665E9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7510F1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; </w:t>
      </w:r>
      <w:r w:rsidR="007510F1" w:rsidRPr="003064FD">
        <w:rPr>
          <w:rFonts w:ascii="Times New Roman" w:hAnsi="Times New Roman" w:cs="Times New Roman"/>
          <w:b/>
          <w:sz w:val="26"/>
          <w:szCs w:val="26"/>
        </w:rPr>
        <w:t>Comissão de Saúde Pública.</w:t>
      </w:r>
    </w:p>
    <w:p w14:paraId="6DE591AF" w14:textId="77777777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</w:p>
    <w:p w14:paraId="03C191E3" w14:textId="15B39088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Item </w:t>
      </w:r>
      <w:r w:rsidR="002D1B28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4</w:t>
      </w: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 xml:space="preserve"> – Turno Único do Projeto de Lei nº </w:t>
      </w:r>
      <w:r w:rsidR="002D1B28"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175</w:t>
      </w:r>
      <w:r w:rsidRPr="003064FD">
        <w:rPr>
          <w:rFonts w:ascii="Times New Roman" w:hAnsi="Times New Roman" w:cs="Times New Roman"/>
          <w:b/>
          <w:bCs/>
          <w:sz w:val="26"/>
          <w:szCs w:val="26"/>
          <w:u w:val="single"/>
          <w:lang w:val="pt-BR"/>
        </w:rPr>
        <w:t>/2026.</w:t>
      </w:r>
    </w:p>
    <w:p w14:paraId="34066A7D" w14:textId="0D83812C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Autoria do Deputado </w:t>
      </w:r>
      <w:r w:rsidR="002D1B28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Batatinha</w:t>
      </w: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7D294424" w14:textId="77777777" w:rsidR="009C29C4" w:rsidRPr="003064FD" w:rsidRDefault="00F96B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Inclui a Romaria de Nossa Senhora da Saúde, realizada no Município de Cruzeiro do Iguaçu, no Calendário Oficial de Eventos do Estado do Paraná, a ser comemorado anualmente no mês de novembro. </w:t>
      </w:r>
    </w:p>
    <w:p w14:paraId="4C895701" w14:textId="33280EF1" w:rsidR="0064485F" w:rsidRPr="003064FD" w:rsidRDefault="0064485F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F96BE9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 xml:space="preserve">; </w:t>
      </w:r>
      <w:r w:rsidR="00F96BE9" w:rsidRPr="003064FD">
        <w:rPr>
          <w:rFonts w:ascii="Times New Roman" w:hAnsi="Times New Roman" w:cs="Times New Roman"/>
          <w:b/>
          <w:sz w:val="26"/>
          <w:szCs w:val="26"/>
        </w:rPr>
        <w:t>Comissão de Cultura.</w:t>
      </w:r>
    </w:p>
    <w:p w14:paraId="28D340D2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4FDCCB89" w14:textId="096BE1D9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lastRenderedPageBreak/>
        <w:t xml:space="preserve">Item </w:t>
      </w:r>
      <w:r w:rsidR="00B53DE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5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B53DE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231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01C4981C" w14:textId="1D001F08" w:rsidR="006A2834" w:rsidRPr="003064FD" w:rsidRDefault="00036A25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r w:rsidR="006A283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Dr. Leônidas.</w:t>
      </w:r>
    </w:p>
    <w:p w14:paraId="34BB23BE" w14:textId="6E0C182D" w:rsidR="006A2834" w:rsidRPr="003064FD" w:rsidRDefault="006A2834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 xml:space="preserve">Concede o Título de Utilidade Pública à Sociedade Paranavaiense de Desportos e Cultura, com sede no Município de Paranavaí. </w:t>
      </w:r>
    </w:p>
    <w:p w14:paraId="006656D1" w14:textId="77777777" w:rsidR="00036A25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036A25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7DA99799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54E30EF0" w14:textId="648BB1EE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Item</w:t>
      </w:r>
      <w:r w:rsidR="00A971A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6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 xml:space="preserve"> – Turno Único do Projeto de Lei nº </w:t>
      </w:r>
      <w:r w:rsidR="00A971A4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621</w:t>
      </w: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  <w:lang w:val="pt-BR"/>
        </w:rPr>
        <w:t>/2026.</w:t>
      </w:r>
    </w:p>
    <w:p w14:paraId="535F109B" w14:textId="77777777" w:rsidR="000D49A9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Autoria do Deputado </w:t>
      </w:r>
      <w:r w:rsidR="000D49A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 xml:space="preserve">Arilson </w:t>
      </w:r>
      <w:proofErr w:type="spellStart"/>
      <w:r w:rsidR="000D49A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Chiorato</w:t>
      </w:r>
      <w:proofErr w:type="spellEnd"/>
      <w:r w:rsidR="000D49A9" w:rsidRPr="003064FD">
        <w:rPr>
          <w:rFonts w:ascii="Times New Roman" w:hAnsi="Times New Roman" w:cs="Times New Roman"/>
          <w:b/>
          <w:bCs/>
          <w:color w:val="auto"/>
          <w:sz w:val="26"/>
          <w:szCs w:val="26"/>
          <w:lang w:val="pt-BR"/>
        </w:rPr>
        <w:t>.</w:t>
      </w:r>
    </w:p>
    <w:p w14:paraId="15602FA7" w14:textId="77777777" w:rsidR="003D41D0" w:rsidRPr="003064FD" w:rsidRDefault="003D41D0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064FD">
        <w:rPr>
          <w:rFonts w:ascii="Times New Roman" w:hAnsi="Times New Roman" w:cs="Times New Roman"/>
          <w:sz w:val="26"/>
          <w:szCs w:val="26"/>
        </w:rPr>
        <w:t>Concede o Título de Utilidade Pública à Associação Comunitária da Vila Rural Monjolinho com sede no Município de Ortigueira.</w:t>
      </w:r>
    </w:p>
    <w:p w14:paraId="7115EE05" w14:textId="77777777" w:rsidR="003D41D0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  <w:r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Parecer favorável: Comissão de Constituição e Justiça</w:t>
      </w:r>
      <w:r w:rsidR="003D41D0" w:rsidRPr="003064FD">
        <w:rPr>
          <w:rFonts w:ascii="Times New Roman" w:hAnsi="Times New Roman" w:cs="Times New Roman"/>
          <w:b/>
          <w:bCs/>
          <w:sz w:val="26"/>
          <w:szCs w:val="26"/>
          <w:lang w:val="pt-BR"/>
        </w:rPr>
        <w:t>.</w:t>
      </w:r>
    </w:p>
    <w:p w14:paraId="1160073F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</w:p>
    <w:p w14:paraId="28B89EE2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color w:val="C00000"/>
          <w:sz w:val="26"/>
          <w:szCs w:val="26"/>
          <w:highlight w:val="yellow"/>
          <w:lang w:val="pt-BR"/>
        </w:rPr>
      </w:pPr>
    </w:p>
    <w:p w14:paraId="1F8D59F2" w14:textId="08EA7FD3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pt-BR"/>
        </w:rPr>
      </w:pPr>
    </w:p>
    <w:p w14:paraId="53F40245" w14:textId="454ACFA1" w:rsidR="001665E9" w:rsidRPr="003064FD" w:rsidRDefault="001665E9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C00000"/>
          <w:sz w:val="26"/>
          <w:szCs w:val="26"/>
          <w:highlight w:val="yellow"/>
          <w:lang w:val="pt-BR"/>
        </w:rPr>
      </w:pPr>
    </w:p>
    <w:p w14:paraId="78B438A8" w14:textId="77777777" w:rsidR="0085007C" w:rsidRPr="003064FD" w:rsidRDefault="0085007C" w:rsidP="003064FD">
      <w:pPr>
        <w:pStyle w:val="CorpoA"/>
        <w:spacing w:after="0" w:line="240" w:lineRule="auto"/>
        <w:jc w:val="both"/>
        <w:rPr>
          <w:rFonts w:ascii="Times New Roman" w:hAnsi="Times New Roman" w:cs="Times New Roman"/>
          <w:color w:val="C00000"/>
          <w:sz w:val="26"/>
          <w:szCs w:val="26"/>
          <w:highlight w:val="yellow"/>
          <w:lang w:val="pt-BR"/>
        </w:rPr>
      </w:pPr>
    </w:p>
    <w:sectPr w:rsidR="0085007C" w:rsidRPr="003064FD">
      <w:headerReference w:type="default" r:id="rId8"/>
      <w:pgSz w:w="12240" w:h="15840"/>
      <w:pgMar w:top="1701" w:right="1418" w:bottom="1134" w:left="1418" w:header="5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71580" w14:textId="77777777" w:rsidR="0033227C" w:rsidRPr="0079077C" w:rsidRDefault="0033227C">
      <w:r w:rsidRPr="0079077C">
        <w:separator/>
      </w:r>
    </w:p>
  </w:endnote>
  <w:endnote w:type="continuationSeparator" w:id="0">
    <w:p w14:paraId="05E49204" w14:textId="77777777" w:rsidR="0033227C" w:rsidRPr="0079077C" w:rsidRDefault="0033227C">
      <w:r w:rsidRPr="007907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FF765" w14:textId="77777777" w:rsidR="0033227C" w:rsidRPr="0079077C" w:rsidRDefault="0033227C">
      <w:r w:rsidRPr="0079077C">
        <w:separator/>
      </w:r>
    </w:p>
  </w:footnote>
  <w:footnote w:type="continuationSeparator" w:id="0">
    <w:p w14:paraId="51977E51" w14:textId="77777777" w:rsidR="0033227C" w:rsidRPr="0079077C" w:rsidRDefault="0033227C">
      <w:r w:rsidRPr="0079077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47EF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  <w:r w:rsidRPr="0079077C">
      <w:rPr>
        <w:noProof/>
        <w:lang w:val="pt-BR"/>
      </w:rPr>
      <w:drawing>
        <wp:inline distT="0" distB="0" distL="0" distR="0" wp14:anchorId="537A54C8" wp14:editId="17134F3B">
          <wp:extent cx="835948" cy="968558"/>
          <wp:effectExtent l="0" t="0" r="0" b="0"/>
          <wp:docPr id="1073741825" name="officeArt object" descr="Diagrama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agrama, LogotipoDescrição gerada automaticamente" descr="Diagrama, LogotipoDescrição gerad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948" cy="9685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0C4730B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8"/>
        <w:lang w:val="pt-BR"/>
      </w:rPr>
    </w:pPr>
    <w:r w:rsidRPr="0079077C">
      <w:rPr>
        <w:rFonts w:ascii="Times New Roman" w:hAnsi="Times New Roman"/>
        <w:sz w:val="28"/>
        <w:szCs w:val="28"/>
        <w:lang w:val="pt-BR"/>
      </w:rPr>
      <w:t>Assembleia Legislativa do Estado do Paraná</w:t>
    </w:r>
  </w:p>
  <w:p w14:paraId="7B7E30F4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lang w:val="pt-BR"/>
      </w:rPr>
    </w:pPr>
    <w:r w:rsidRPr="0079077C">
      <w:rPr>
        <w:rFonts w:ascii="Times New Roman" w:hAnsi="Times New Roman"/>
        <w:lang w:val="pt-BR"/>
      </w:rPr>
      <w:t>Centro Legislativo Presidente Aníbal Khury</w:t>
    </w:r>
  </w:p>
  <w:p w14:paraId="3328F72E" w14:textId="77777777" w:rsidR="00267107" w:rsidRPr="0079077C" w:rsidRDefault="00C412EB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/>
        <w:lang w:val="pt-BR"/>
      </w:rPr>
    </w:pPr>
    <w:r w:rsidRPr="0079077C">
      <w:rPr>
        <w:rFonts w:ascii="Times New Roman" w:hAnsi="Times New Roman"/>
        <w:lang w:val="pt-BR"/>
      </w:rPr>
      <w:t xml:space="preserve">Diretoria de Assistência ao Plenário </w:t>
    </w:r>
  </w:p>
  <w:p w14:paraId="554B7AD9" w14:textId="77777777" w:rsidR="005D1262" w:rsidRPr="0079077C" w:rsidRDefault="005D1262">
    <w:pPr>
      <w:pStyle w:val="CorpoA"/>
      <w:tabs>
        <w:tab w:val="center" w:pos="4252"/>
        <w:tab w:val="right" w:pos="8504"/>
      </w:tabs>
      <w:spacing w:after="0" w:line="240" w:lineRule="auto"/>
      <w:jc w:val="cent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C031C"/>
    <w:multiLevelType w:val="hybridMultilevel"/>
    <w:tmpl w:val="F58C7C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B5C12"/>
    <w:multiLevelType w:val="hybridMultilevel"/>
    <w:tmpl w:val="8AC2A4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835343">
    <w:abstractNumId w:val="1"/>
  </w:num>
  <w:num w:numId="2" w16cid:durableId="1162697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107"/>
    <w:rsid w:val="00001CDF"/>
    <w:rsid w:val="00011A7D"/>
    <w:rsid w:val="0002335D"/>
    <w:rsid w:val="0002389E"/>
    <w:rsid w:val="00032D73"/>
    <w:rsid w:val="00036A25"/>
    <w:rsid w:val="00037E4C"/>
    <w:rsid w:val="00043EDB"/>
    <w:rsid w:val="00047138"/>
    <w:rsid w:val="0005407C"/>
    <w:rsid w:val="00057304"/>
    <w:rsid w:val="00057A4C"/>
    <w:rsid w:val="00074C15"/>
    <w:rsid w:val="00075CED"/>
    <w:rsid w:val="00087D83"/>
    <w:rsid w:val="00093131"/>
    <w:rsid w:val="0009745C"/>
    <w:rsid w:val="000A4FC8"/>
    <w:rsid w:val="000A54FC"/>
    <w:rsid w:val="000A5F5B"/>
    <w:rsid w:val="000A6DD4"/>
    <w:rsid w:val="000B23C0"/>
    <w:rsid w:val="000C1D42"/>
    <w:rsid w:val="000C3E4D"/>
    <w:rsid w:val="000C463D"/>
    <w:rsid w:val="000D49A9"/>
    <w:rsid w:val="000D6CE1"/>
    <w:rsid w:val="000E498F"/>
    <w:rsid w:val="000E5015"/>
    <w:rsid w:val="000F16CB"/>
    <w:rsid w:val="000F2A44"/>
    <w:rsid w:val="000F3FDF"/>
    <w:rsid w:val="001046F7"/>
    <w:rsid w:val="00107078"/>
    <w:rsid w:val="00107E01"/>
    <w:rsid w:val="0011620A"/>
    <w:rsid w:val="00117BE6"/>
    <w:rsid w:val="0012145D"/>
    <w:rsid w:val="00121FC7"/>
    <w:rsid w:val="00122EAB"/>
    <w:rsid w:val="001249E2"/>
    <w:rsid w:val="00137D44"/>
    <w:rsid w:val="00137F12"/>
    <w:rsid w:val="001460DD"/>
    <w:rsid w:val="00146DFA"/>
    <w:rsid w:val="0015316E"/>
    <w:rsid w:val="0015617A"/>
    <w:rsid w:val="001623ED"/>
    <w:rsid w:val="001665E9"/>
    <w:rsid w:val="0017332C"/>
    <w:rsid w:val="00181E89"/>
    <w:rsid w:val="0018351A"/>
    <w:rsid w:val="0019142C"/>
    <w:rsid w:val="001A14CB"/>
    <w:rsid w:val="001A1EB6"/>
    <w:rsid w:val="001B2D4F"/>
    <w:rsid w:val="001D4A36"/>
    <w:rsid w:val="001E18D5"/>
    <w:rsid w:val="001E3C50"/>
    <w:rsid w:val="001F5C3A"/>
    <w:rsid w:val="00201168"/>
    <w:rsid w:val="00204071"/>
    <w:rsid w:val="002066FC"/>
    <w:rsid w:val="00210BD7"/>
    <w:rsid w:val="00234646"/>
    <w:rsid w:val="00237980"/>
    <w:rsid w:val="00242C10"/>
    <w:rsid w:val="00243896"/>
    <w:rsid w:val="0026135D"/>
    <w:rsid w:val="00263F27"/>
    <w:rsid w:val="00267107"/>
    <w:rsid w:val="00273AB3"/>
    <w:rsid w:val="002755C7"/>
    <w:rsid w:val="0028630B"/>
    <w:rsid w:val="0029254D"/>
    <w:rsid w:val="00295816"/>
    <w:rsid w:val="00296006"/>
    <w:rsid w:val="002B4AF8"/>
    <w:rsid w:val="002C0AA9"/>
    <w:rsid w:val="002C47B8"/>
    <w:rsid w:val="002C6581"/>
    <w:rsid w:val="002D1A32"/>
    <w:rsid w:val="002D1B28"/>
    <w:rsid w:val="002D74AD"/>
    <w:rsid w:val="002E0867"/>
    <w:rsid w:val="002E0BBD"/>
    <w:rsid w:val="002E1BA6"/>
    <w:rsid w:val="002F15C0"/>
    <w:rsid w:val="00306282"/>
    <w:rsid w:val="003064FD"/>
    <w:rsid w:val="00306CB5"/>
    <w:rsid w:val="00320D19"/>
    <w:rsid w:val="0033227C"/>
    <w:rsid w:val="003415CB"/>
    <w:rsid w:val="00344FCB"/>
    <w:rsid w:val="00352E04"/>
    <w:rsid w:val="00352F42"/>
    <w:rsid w:val="00361656"/>
    <w:rsid w:val="00363925"/>
    <w:rsid w:val="00363C75"/>
    <w:rsid w:val="00373A7F"/>
    <w:rsid w:val="003854E8"/>
    <w:rsid w:val="003929DC"/>
    <w:rsid w:val="003B3A6E"/>
    <w:rsid w:val="003B7619"/>
    <w:rsid w:val="003C063B"/>
    <w:rsid w:val="003D0A3B"/>
    <w:rsid w:val="003D2838"/>
    <w:rsid w:val="003D3616"/>
    <w:rsid w:val="003D41D0"/>
    <w:rsid w:val="003E5FFD"/>
    <w:rsid w:val="003E76A4"/>
    <w:rsid w:val="003E7A90"/>
    <w:rsid w:val="003F0546"/>
    <w:rsid w:val="004008B5"/>
    <w:rsid w:val="00415957"/>
    <w:rsid w:val="00425735"/>
    <w:rsid w:val="00431E78"/>
    <w:rsid w:val="00435F01"/>
    <w:rsid w:val="004423A2"/>
    <w:rsid w:val="004511C0"/>
    <w:rsid w:val="00464B49"/>
    <w:rsid w:val="00471BFC"/>
    <w:rsid w:val="00480BBC"/>
    <w:rsid w:val="0048463A"/>
    <w:rsid w:val="00490F4F"/>
    <w:rsid w:val="004B4585"/>
    <w:rsid w:val="004B5A05"/>
    <w:rsid w:val="004B695B"/>
    <w:rsid w:val="004B6CE6"/>
    <w:rsid w:val="004C4E19"/>
    <w:rsid w:val="004C7DE8"/>
    <w:rsid w:val="004D30A0"/>
    <w:rsid w:val="004E4746"/>
    <w:rsid w:val="004E4CD6"/>
    <w:rsid w:val="004F481E"/>
    <w:rsid w:val="004F4F94"/>
    <w:rsid w:val="004F50BA"/>
    <w:rsid w:val="004F5EAB"/>
    <w:rsid w:val="004F5FD3"/>
    <w:rsid w:val="004F636C"/>
    <w:rsid w:val="005029B0"/>
    <w:rsid w:val="00507607"/>
    <w:rsid w:val="00507D7B"/>
    <w:rsid w:val="00511A5D"/>
    <w:rsid w:val="00514764"/>
    <w:rsid w:val="00516C59"/>
    <w:rsid w:val="00520139"/>
    <w:rsid w:val="005220A1"/>
    <w:rsid w:val="00531206"/>
    <w:rsid w:val="00546085"/>
    <w:rsid w:val="0054722D"/>
    <w:rsid w:val="00547FF3"/>
    <w:rsid w:val="005500D2"/>
    <w:rsid w:val="00551CF0"/>
    <w:rsid w:val="005523FE"/>
    <w:rsid w:val="005557A8"/>
    <w:rsid w:val="00566EE7"/>
    <w:rsid w:val="0057527E"/>
    <w:rsid w:val="00575437"/>
    <w:rsid w:val="00583F01"/>
    <w:rsid w:val="00586A17"/>
    <w:rsid w:val="005922D8"/>
    <w:rsid w:val="0059254D"/>
    <w:rsid w:val="0059739A"/>
    <w:rsid w:val="005C10D7"/>
    <w:rsid w:val="005C19A3"/>
    <w:rsid w:val="005C3D1B"/>
    <w:rsid w:val="005C4995"/>
    <w:rsid w:val="005D1262"/>
    <w:rsid w:val="005D3C4D"/>
    <w:rsid w:val="005D7EC2"/>
    <w:rsid w:val="005E0A69"/>
    <w:rsid w:val="00605ADD"/>
    <w:rsid w:val="00632FB7"/>
    <w:rsid w:val="0064335F"/>
    <w:rsid w:val="0064485F"/>
    <w:rsid w:val="00655B87"/>
    <w:rsid w:val="00656D58"/>
    <w:rsid w:val="00661053"/>
    <w:rsid w:val="0066677E"/>
    <w:rsid w:val="006A2324"/>
    <w:rsid w:val="006A2834"/>
    <w:rsid w:val="006A5861"/>
    <w:rsid w:val="006C1130"/>
    <w:rsid w:val="006D1F79"/>
    <w:rsid w:val="006D413F"/>
    <w:rsid w:val="006E165F"/>
    <w:rsid w:val="006E2BA5"/>
    <w:rsid w:val="006E4757"/>
    <w:rsid w:val="006F1692"/>
    <w:rsid w:val="006F575C"/>
    <w:rsid w:val="007030B6"/>
    <w:rsid w:val="00703BD9"/>
    <w:rsid w:val="00704AB3"/>
    <w:rsid w:val="00707D95"/>
    <w:rsid w:val="007122A6"/>
    <w:rsid w:val="007168E4"/>
    <w:rsid w:val="0073207E"/>
    <w:rsid w:val="00747560"/>
    <w:rsid w:val="007510F1"/>
    <w:rsid w:val="00753F67"/>
    <w:rsid w:val="007554A9"/>
    <w:rsid w:val="00761C55"/>
    <w:rsid w:val="00770F00"/>
    <w:rsid w:val="00774F42"/>
    <w:rsid w:val="007759F6"/>
    <w:rsid w:val="007805C9"/>
    <w:rsid w:val="00781C2B"/>
    <w:rsid w:val="0079077C"/>
    <w:rsid w:val="00792742"/>
    <w:rsid w:val="007A13FE"/>
    <w:rsid w:val="007A3EB7"/>
    <w:rsid w:val="007A4196"/>
    <w:rsid w:val="007A4BD9"/>
    <w:rsid w:val="007A6CF7"/>
    <w:rsid w:val="007A7B38"/>
    <w:rsid w:val="007B0E69"/>
    <w:rsid w:val="007B0EF2"/>
    <w:rsid w:val="007B1293"/>
    <w:rsid w:val="007B3BCF"/>
    <w:rsid w:val="007C263E"/>
    <w:rsid w:val="007E1B2F"/>
    <w:rsid w:val="007E3878"/>
    <w:rsid w:val="00801B16"/>
    <w:rsid w:val="0080690F"/>
    <w:rsid w:val="0081205C"/>
    <w:rsid w:val="00812AD0"/>
    <w:rsid w:val="00817B2B"/>
    <w:rsid w:val="0082291A"/>
    <w:rsid w:val="00827911"/>
    <w:rsid w:val="00833659"/>
    <w:rsid w:val="00841835"/>
    <w:rsid w:val="00847AD3"/>
    <w:rsid w:val="0085007C"/>
    <w:rsid w:val="00856F09"/>
    <w:rsid w:val="00865005"/>
    <w:rsid w:val="00872362"/>
    <w:rsid w:val="00886312"/>
    <w:rsid w:val="00886DBD"/>
    <w:rsid w:val="00887194"/>
    <w:rsid w:val="008A0755"/>
    <w:rsid w:val="008A222B"/>
    <w:rsid w:val="008A2CDE"/>
    <w:rsid w:val="008A440D"/>
    <w:rsid w:val="008A7607"/>
    <w:rsid w:val="008B607C"/>
    <w:rsid w:val="008C1149"/>
    <w:rsid w:val="008C33C2"/>
    <w:rsid w:val="008E03D0"/>
    <w:rsid w:val="008E0F7A"/>
    <w:rsid w:val="008E2805"/>
    <w:rsid w:val="008E4C5D"/>
    <w:rsid w:val="008E5D28"/>
    <w:rsid w:val="008E6B5A"/>
    <w:rsid w:val="008E7F9A"/>
    <w:rsid w:val="008F554D"/>
    <w:rsid w:val="009009BD"/>
    <w:rsid w:val="00913166"/>
    <w:rsid w:val="00920CA7"/>
    <w:rsid w:val="00922FFA"/>
    <w:rsid w:val="00930BA1"/>
    <w:rsid w:val="0093356B"/>
    <w:rsid w:val="00940A61"/>
    <w:rsid w:val="00945382"/>
    <w:rsid w:val="00953104"/>
    <w:rsid w:val="00954455"/>
    <w:rsid w:val="009575DC"/>
    <w:rsid w:val="00967EE6"/>
    <w:rsid w:val="00972614"/>
    <w:rsid w:val="00980C41"/>
    <w:rsid w:val="009859A3"/>
    <w:rsid w:val="009860DE"/>
    <w:rsid w:val="0099125E"/>
    <w:rsid w:val="0099278D"/>
    <w:rsid w:val="0099531B"/>
    <w:rsid w:val="00995952"/>
    <w:rsid w:val="009C29C4"/>
    <w:rsid w:val="009D2AD2"/>
    <w:rsid w:val="009D6ED1"/>
    <w:rsid w:val="009E3E73"/>
    <w:rsid w:val="009E7195"/>
    <w:rsid w:val="009F7496"/>
    <w:rsid w:val="00A06E50"/>
    <w:rsid w:val="00A126BD"/>
    <w:rsid w:val="00A25C4C"/>
    <w:rsid w:val="00A2720B"/>
    <w:rsid w:val="00A31ABF"/>
    <w:rsid w:val="00A42FAF"/>
    <w:rsid w:val="00A43FE1"/>
    <w:rsid w:val="00A52776"/>
    <w:rsid w:val="00A6308B"/>
    <w:rsid w:val="00A85B68"/>
    <w:rsid w:val="00A86213"/>
    <w:rsid w:val="00A95E21"/>
    <w:rsid w:val="00A971A4"/>
    <w:rsid w:val="00AA29A1"/>
    <w:rsid w:val="00AA395A"/>
    <w:rsid w:val="00AA570C"/>
    <w:rsid w:val="00AC6114"/>
    <w:rsid w:val="00AC69A1"/>
    <w:rsid w:val="00AC7FAC"/>
    <w:rsid w:val="00AE021D"/>
    <w:rsid w:val="00AE6537"/>
    <w:rsid w:val="00AF3801"/>
    <w:rsid w:val="00B11B14"/>
    <w:rsid w:val="00B159A7"/>
    <w:rsid w:val="00B2455E"/>
    <w:rsid w:val="00B42C37"/>
    <w:rsid w:val="00B53DE4"/>
    <w:rsid w:val="00B55722"/>
    <w:rsid w:val="00B74994"/>
    <w:rsid w:val="00B75C73"/>
    <w:rsid w:val="00BA148E"/>
    <w:rsid w:val="00BA1BB1"/>
    <w:rsid w:val="00BB168E"/>
    <w:rsid w:val="00BD230C"/>
    <w:rsid w:val="00BD25B5"/>
    <w:rsid w:val="00BE70BD"/>
    <w:rsid w:val="00BF6257"/>
    <w:rsid w:val="00C06602"/>
    <w:rsid w:val="00C07546"/>
    <w:rsid w:val="00C07E17"/>
    <w:rsid w:val="00C1707F"/>
    <w:rsid w:val="00C20905"/>
    <w:rsid w:val="00C32D8F"/>
    <w:rsid w:val="00C412EB"/>
    <w:rsid w:val="00C450BD"/>
    <w:rsid w:val="00C52865"/>
    <w:rsid w:val="00C66BDA"/>
    <w:rsid w:val="00C72D9E"/>
    <w:rsid w:val="00C83E99"/>
    <w:rsid w:val="00C84733"/>
    <w:rsid w:val="00C85E6E"/>
    <w:rsid w:val="00C942CD"/>
    <w:rsid w:val="00CA0B8D"/>
    <w:rsid w:val="00CA4C21"/>
    <w:rsid w:val="00CA4DC9"/>
    <w:rsid w:val="00CB7FF2"/>
    <w:rsid w:val="00CD5DCD"/>
    <w:rsid w:val="00CD5E7E"/>
    <w:rsid w:val="00CE0356"/>
    <w:rsid w:val="00CE388D"/>
    <w:rsid w:val="00CE38A8"/>
    <w:rsid w:val="00CE4913"/>
    <w:rsid w:val="00CF549F"/>
    <w:rsid w:val="00CF6998"/>
    <w:rsid w:val="00D024BD"/>
    <w:rsid w:val="00D113A9"/>
    <w:rsid w:val="00D260C1"/>
    <w:rsid w:val="00D3220A"/>
    <w:rsid w:val="00D326EF"/>
    <w:rsid w:val="00D41E2A"/>
    <w:rsid w:val="00D46C9B"/>
    <w:rsid w:val="00D46D6C"/>
    <w:rsid w:val="00D5338F"/>
    <w:rsid w:val="00D82496"/>
    <w:rsid w:val="00DA60A3"/>
    <w:rsid w:val="00DB62E2"/>
    <w:rsid w:val="00DC4936"/>
    <w:rsid w:val="00E02BF5"/>
    <w:rsid w:val="00E07F5C"/>
    <w:rsid w:val="00E129E2"/>
    <w:rsid w:val="00E24EC0"/>
    <w:rsid w:val="00E31BCB"/>
    <w:rsid w:val="00E41AC4"/>
    <w:rsid w:val="00E44FFF"/>
    <w:rsid w:val="00E54560"/>
    <w:rsid w:val="00E5602E"/>
    <w:rsid w:val="00E63688"/>
    <w:rsid w:val="00E67A4D"/>
    <w:rsid w:val="00E71B53"/>
    <w:rsid w:val="00E768F2"/>
    <w:rsid w:val="00E95121"/>
    <w:rsid w:val="00EA259A"/>
    <w:rsid w:val="00EA559D"/>
    <w:rsid w:val="00EC15E4"/>
    <w:rsid w:val="00EC2F3F"/>
    <w:rsid w:val="00EE549B"/>
    <w:rsid w:val="00EF54FC"/>
    <w:rsid w:val="00F056AE"/>
    <w:rsid w:val="00F240F0"/>
    <w:rsid w:val="00F267FE"/>
    <w:rsid w:val="00F305A0"/>
    <w:rsid w:val="00F327A6"/>
    <w:rsid w:val="00F338DA"/>
    <w:rsid w:val="00F3414D"/>
    <w:rsid w:val="00F341AE"/>
    <w:rsid w:val="00F42D59"/>
    <w:rsid w:val="00F44531"/>
    <w:rsid w:val="00F51A4E"/>
    <w:rsid w:val="00F62B25"/>
    <w:rsid w:val="00F63486"/>
    <w:rsid w:val="00F663FD"/>
    <w:rsid w:val="00F6654D"/>
    <w:rsid w:val="00F66883"/>
    <w:rsid w:val="00F73304"/>
    <w:rsid w:val="00F77C9F"/>
    <w:rsid w:val="00F96BE9"/>
    <w:rsid w:val="00FA3CD0"/>
    <w:rsid w:val="00FB38EC"/>
    <w:rsid w:val="00FD1CB2"/>
    <w:rsid w:val="00FE1855"/>
    <w:rsid w:val="00FE4324"/>
    <w:rsid w:val="00FE78E1"/>
    <w:rsid w:val="00FF4B2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1A31"/>
  <w15:docId w15:val="{B7E4DDBE-CCCD-4FA2-8587-5D9AE4D8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next w:val="CorpoA"/>
    <w:uiPriority w:val="9"/>
    <w:qFormat/>
    <w:pPr>
      <w:keepNext/>
      <w:keepLines/>
      <w:spacing w:line="259" w:lineRule="auto"/>
      <w:ind w:left="10" w:right="59" w:hanging="10"/>
      <w:jc w:val="center"/>
      <w:outlineLvl w:val="0"/>
    </w:pPr>
    <w:rPr>
      <w:rFonts w:ascii="Arial" w:eastAsia="Arial" w:hAnsi="Arial" w:cs="Arial"/>
      <w:b/>
      <w:bCs/>
      <w:color w:val="000000"/>
      <w:sz w:val="32"/>
      <w:szCs w:val="32"/>
      <w:u w:color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A">
    <w:name w:val="Padrão A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/>
    </w:pPr>
    <w:rPr>
      <w:rFonts w:cs="Arial Unicode MS"/>
      <w:color w:val="000000"/>
      <w:sz w:val="26"/>
      <w:szCs w:val="26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abealho">
    <w:name w:val="header"/>
    <w:basedOn w:val="Normal"/>
    <w:link w:val="Cabealho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D1262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5D12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D1262"/>
    <w:rPr>
      <w:sz w:val="24"/>
      <w:szCs w:val="24"/>
      <w:lang w:val="en-US" w:eastAsia="en-US"/>
    </w:rPr>
  </w:style>
  <w:style w:type="paragraph" w:customStyle="1" w:styleId="PadroB">
    <w:name w:val="Padrão B"/>
    <w:rsid w:val="004E4746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  <w:tab w:val="left" w:pos="6740"/>
        <w:tab w:val="left" w:pos="6760"/>
        <w:tab w:val="left" w:pos="6780"/>
        <w:tab w:val="left" w:pos="6800"/>
        <w:tab w:val="left" w:pos="6820"/>
        <w:tab w:val="left" w:pos="6840"/>
        <w:tab w:val="left" w:pos="6860"/>
        <w:tab w:val="left" w:pos="6880"/>
        <w:tab w:val="left" w:pos="6900"/>
        <w:tab w:val="left" w:pos="6920"/>
        <w:tab w:val="left" w:pos="6940"/>
        <w:tab w:val="left" w:pos="6960"/>
        <w:tab w:val="left" w:pos="6980"/>
        <w:tab w:val="left" w:pos="7000"/>
        <w:tab w:val="left" w:pos="7020"/>
        <w:tab w:val="left" w:pos="7040"/>
        <w:tab w:val="left" w:pos="7060"/>
        <w:tab w:val="left" w:pos="7080"/>
        <w:tab w:val="left" w:pos="7100"/>
        <w:tab w:val="left" w:pos="7120"/>
        <w:tab w:val="left" w:pos="7140"/>
        <w:tab w:val="left" w:pos="7160"/>
        <w:tab w:val="left" w:pos="7180"/>
        <w:tab w:val="left" w:pos="7200"/>
        <w:tab w:val="left" w:pos="7220"/>
        <w:tab w:val="left" w:pos="7240"/>
        <w:tab w:val="left" w:pos="7260"/>
        <w:tab w:val="left" w:pos="7280"/>
        <w:tab w:val="left" w:pos="7300"/>
        <w:tab w:val="left" w:pos="7320"/>
        <w:tab w:val="left" w:pos="7340"/>
        <w:tab w:val="left" w:pos="7360"/>
        <w:tab w:val="left" w:pos="7380"/>
        <w:tab w:val="left" w:pos="7400"/>
        <w:tab w:val="left" w:pos="7420"/>
        <w:tab w:val="left" w:pos="7440"/>
        <w:tab w:val="left" w:pos="7460"/>
        <w:tab w:val="left" w:pos="7480"/>
        <w:tab w:val="left" w:pos="7500"/>
        <w:tab w:val="left" w:pos="7520"/>
        <w:tab w:val="left" w:pos="7540"/>
        <w:tab w:val="left" w:pos="7560"/>
        <w:tab w:val="left" w:pos="7580"/>
        <w:tab w:val="left" w:pos="7600"/>
        <w:tab w:val="left" w:pos="7620"/>
        <w:tab w:val="left" w:pos="7640"/>
        <w:tab w:val="left" w:pos="7660"/>
        <w:tab w:val="left" w:pos="7680"/>
        <w:tab w:val="left" w:pos="7700"/>
        <w:tab w:val="left" w:pos="7720"/>
        <w:tab w:val="left" w:pos="7740"/>
        <w:tab w:val="left" w:pos="7760"/>
      </w:tabs>
      <w:suppressAutoHyphens/>
      <w:jc w:val="both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2503D-5BE5-4CB4-A361-A3E41DB64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VENANCIO FROENING</dc:creator>
  <cp:lastModifiedBy>Renata Froening</cp:lastModifiedBy>
  <cp:revision>2</cp:revision>
  <dcterms:created xsi:type="dcterms:W3CDTF">2026-10-01T14:30:00Z</dcterms:created>
  <dcterms:modified xsi:type="dcterms:W3CDTF">2026-10-01T14:30:00Z</dcterms:modified>
</cp:coreProperties>
</file>